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664B5D" w14:textId="0A62F07D" w:rsidR="006C7C8D" w:rsidRPr="00771BD2" w:rsidRDefault="006C7C8D" w:rsidP="007241A3">
      <w:pPr>
        <w:jc w:val="center"/>
        <w:rPr>
          <w:rFonts w:ascii="Times New Roman" w:eastAsiaTheme="minorEastAsia" w:hAnsi="Times New Roman"/>
          <w:b/>
          <w:bCs/>
          <w:caps/>
          <w:kern w:val="28"/>
          <w:lang w:eastAsia="pt-BR"/>
        </w:rPr>
      </w:pPr>
      <w:bookmarkStart w:id="0" w:name="_GoBack"/>
      <w:bookmarkEnd w:id="0"/>
      <w:r w:rsidRPr="004914A8">
        <w:rPr>
          <w:rFonts w:ascii="Times New Roman" w:eastAsiaTheme="minorEastAsia" w:hAnsi="Times New Roman"/>
          <w:b/>
          <w:bCs/>
          <w:caps/>
          <w:kern w:val="28"/>
          <w:lang w:eastAsia="pt-BR"/>
        </w:rPr>
        <w:t>MODALIDADES DE Filiação no brasil no início do terceiro milênio O INCENTIVO ESTATAL PARA  Reprodução Assistida E a Adoção: mútuos impactos</w:t>
      </w:r>
    </w:p>
    <w:p w14:paraId="33181AF1" w14:textId="77777777" w:rsidR="00465626" w:rsidRPr="00067710" w:rsidRDefault="00465626" w:rsidP="00ED2EDB">
      <w:pPr>
        <w:spacing w:line="360" w:lineRule="auto"/>
        <w:jc w:val="center"/>
        <w:rPr>
          <w:rFonts w:ascii="Times New Roman" w:eastAsiaTheme="minorEastAsia" w:hAnsi="Times New Roman"/>
          <w:b/>
          <w:bCs/>
          <w:caps/>
          <w:kern w:val="28"/>
          <w:lang w:eastAsia="pt-BR"/>
        </w:rPr>
      </w:pPr>
    </w:p>
    <w:p w14:paraId="0D6C2CFF" w14:textId="38E96375" w:rsidR="00AE266F" w:rsidRDefault="00E96309" w:rsidP="00E96309">
      <w:pPr>
        <w:jc w:val="center"/>
        <w:rPr>
          <w:rFonts w:ascii="Times New Roman" w:eastAsiaTheme="minorEastAsia" w:hAnsi="Times New Roman"/>
          <w:bCs/>
          <w:caps/>
          <w:kern w:val="28"/>
          <w:lang w:val="en-US" w:eastAsia="pt-BR"/>
        </w:rPr>
      </w:pPr>
      <w:r w:rsidRPr="00E96309">
        <w:rPr>
          <w:rFonts w:ascii="Times New Roman" w:eastAsiaTheme="minorEastAsia" w:hAnsi="Times New Roman"/>
          <w:bCs/>
          <w:caps/>
          <w:kern w:val="28"/>
          <w:lang w:val="en-US" w:eastAsia="pt-BR"/>
        </w:rPr>
        <w:t>AFFILIATION</w:t>
      </w:r>
      <w:r>
        <w:rPr>
          <w:rFonts w:ascii="Times New Roman" w:eastAsiaTheme="minorEastAsia" w:hAnsi="Times New Roman"/>
          <w:bCs/>
          <w:caps/>
          <w:kern w:val="28"/>
          <w:lang w:val="en-US" w:eastAsia="pt-BR"/>
        </w:rPr>
        <w:t xml:space="preserve"> </w:t>
      </w:r>
      <w:r w:rsidRPr="00E96309">
        <w:rPr>
          <w:rFonts w:ascii="Times New Roman" w:eastAsiaTheme="minorEastAsia" w:hAnsi="Times New Roman"/>
          <w:bCs/>
          <w:caps/>
          <w:kern w:val="28"/>
          <w:lang w:val="en-US" w:eastAsia="pt-BR"/>
        </w:rPr>
        <w:t>ARRANGEMENTS IN BRAZIL AT THE BEGINNING OF THIRD MILLENNIUM, THE STATE INCENTIVE FOR ASSISTED REPRODUCTION AND ADOPTION: MUTUAL IMPACTS</w:t>
      </w:r>
    </w:p>
    <w:p w14:paraId="2A56601F" w14:textId="77777777" w:rsidR="00E96309" w:rsidRPr="004F6EFB" w:rsidRDefault="00E96309" w:rsidP="007241A3">
      <w:pPr>
        <w:jc w:val="center"/>
        <w:rPr>
          <w:rFonts w:ascii="Times New Roman" w:hAnsi="Times New Roman"/>
          <w:i/>
          <w:lang w:val="en-US"/>
        </w:rPr>
      </w:pPr>
    </w:p>
    <w:p w14:paraId="4366C80F" w14:textId="54EDE8A2" w:rsidR="005F0CD0" w:rsidRPr="00067710" w:rsidRDefault="00AE266F" w:rsidP="007241A3">
      <w:pPr>
        <w:jc w:val="right"/>
        <w:outlineLvl w:val="0"/>
        <w:rPr>
          <w:rFonts w:ascii="Times New Roman" w:hAnsi="Times New Roman"/>
          <w:sz w:val="20"/>
          <w:szCs w:val="20"/>
        </w:rPr>
      </w:pPr>
      <w:r w:rsidRPr="00067710">
        <w:rPr>
          <w:rFonts w:ascii="Times New Roman" w:hAnsi="Times New Roman"/>
          <w:sz w:val="20"/>
          <w:szCs w:val="20"/>
        </w:rPr>
        <w:t>Alexandre Augusto Batista de Lima</w:t>
      </w:r>
      <w:r w:rsidR="006C7C8D" w:rsidRPr="00067710">
        <w:rPr>
          <w:rStyle w:val="FootnoteReference"/>
          <w:rFonts w:ascii="Times New Roman" w:hAnsi="Times New Roman"/>
          <w:sz w:val="20"/>
          <w:szCs w:val="20"/>
        </w:rPr>
        <w:footnoteReference w:id="2"/>
      </w:r>
    </w:p>
    <w:p w14:paraId="0A06FC5F" w14:textId="46026F6F" w:rsidR="00AE266F" w:rsidRPr="00067710" w:rsidRDefault="005F0CD0" w:rsidP="007241A3">
      <w:pPr>
        <w:jc w:val="right"/>
        <w:outlineLvl w:val="0"/>
        <w:rPr>
          <w:rFonts w:ascii="Times New Roman" w:hAnsi="Times New Roman"/>
          <w:sz w:val="20"/>
          <w:szCs w:val="20"/>
        </w:rPr>
      </w:pPr>
      <w:r w:rsidRPr="00067710">
        <w:rPr>
          <w:rFonts w:ascii="Times New Roman" w:hAnsi="Times New Roman"/>
          <w:sz w:val="20"/>
          <w:szCs w:val="20"/>
        </w:rPr>
        <w:t>Antonio Jorge Pereira Júnior</w:t>
      </w:r>
      <w:r w:rsidR="006C7C8D" w:rsidRPr="00067710">
        <w:rPr>
          <w:rStyle w:val="FootnoteReference"/>
          <w:rFonts w:ascii="Times New Roman" w:hAnsi="Times New Roman"/>
          <w:sz w:val="20"/>
          <w:szCs w:val="20"/>
        </w:rPr>
        <w:footnoteReference w:id="3"/>
      </w:r>
      <w:r w:rsidR="00AE266F" w:rsidRPr="00067710">
        <w:rPr>
          <w:rStyle w:val="FootnoteReference"/>
          <w:rFonts w:ascii="Times New Roman" w:hAnsi="Times New Roman"/>
          <w:sz w:val="20"/>
          <w:szCs w:val="20"/>
          <w:lang w:val="en"/>
        </w:rPr>
        <w:footnoteReference w:customMarkFollows="1" w:id="4"/>
        <w:sym w:font="Symbol" w:char="F02A"/>
      </w:r>
    </w:p>
    <w:p w14:paraId="45866E63" w14:textId="77777777" w:rsidR="00AE266F" w:rsidRPr="00067710" w:rsidRDefault="00AE266F" w:rsidP="00AE266F">
      <w:pPr>
        <w:spacing w:line="360" w:lineRule="auto"/>
        <w:jc w:val="both"/>
        <w:rPr>
          <w:rFonts w:ascii="Times New Roman" w:hAnsi="Times New Roman"/>
        </w:rPr>
      </w:pPr>
    </w:p>
    <w:p w14:paraId="7A18C8EF" w14:textId="44EBB5A1" w:rsidR="00AE266F" w:rsidRPr="00067710" w:rsidRDefault="00AE266F" w:rsidP="00ED2EDB">
      <w:pPr>
        <w:widowControl w:val="0"/>
        <w:autoSpaceDE w:val="0"/>
        <w:autoSpaceDN w:val="0"/>
        <w:adjustRightInd w:val="0"/>
        <w:spacing w:after="240"/>
        <w:jc w:val="both"/>
        <w:outlineLvl w:val="0"/>
        <w:rPr>
          <w:rFonts w:ascii="Times New Roman" w:hAnsi="Times New Roman"/>
        </w:rPr>
      </w:pPr>
      <w:r w:rsidRPr="00067710">
        <w:rPr>
          <w:rFonts w:ascii="Times New Roman" w:hAnsi="Times New Roman"/>
          <w:b/>
        </w:rPr>
        <w:t>Resumo</w:t>
      </w:r>
      <w:r w:rsidR="00ED2EDB" w:rsidRPr="00067710">
        <w:rPr>
          <w:rFonts w:ascii="Times New Roman" w:hAnsi="Times New Roman"/>
          <w:b/>
        </w:rPr>
        <w:t xml:space="preserve">: </w:t>
      </w:r>
      <w:r w:rsidRPr="00067710">
        <w:rPr>
          <w:rFonts w:ascii="Times New Roman" w:hAnsi="Times New Roman"/>
        </w:rPr>
        <w:t>O artigo discorre sobre filiação, reprodução assistida e adoção no Direito brasileiro, tendo em vista as mutações sociais e avanços científicos que impacta</w:t>
      </w:r>
      <w:r w:rsidR="002C7787" w:rsidRPr="00067710">
        <w:rPr>
          <w:rFonts w:ascii="Times New Roman" w:hAnsi="Times New Roman"/>
        </w:rPr>
        <w:t>ra</w:t>
      </w:r>
      <w:r w:rsidRPr="00067710">
        <w:rPr>
          <w:rFonts w:ascii="Times New Roman" w:hAnsi="Times New Roman"/>
        </w:rPr>
        <w:t>m sobremaneira nas relações familiares</w:t>
      </w:r>
      <w:r w:rsidR="00B33795" w:rsidRPr="00067710">
        <w:rPr>
          <w:rFonts w:ascii="Times New Roman" w:hAnsi="Times New Roman"/>
        </w:rPr>
        <w:t>, em especial desde a Constituição de 1988</w:t>
      </w:r>
      <w:r w:rsidRPr="00067710">
        <w:rPr>
          <w:rFonts w:ascii="Times New Roman" w:hAnsi="Times New Roman"/>
        </w:rPr>
        <w:t xml:space="preserve">. </w:t>
      </w:r>
      <w:r w:rsidR="00B33795" w:rsidRPr="00067710">
        <w:rPr>
          <w:rFonts w:ascii="Times New Roman" w:hAnsi="Times New Roman"/>
        </w:rPr>
        <w:t>A</w:t>
      </w:r>
      <w:r w:rsidRPr="00067710">
        <w:rPr>
          <w:rFonts w:ascii="Times New Roman" w:hAnsi="Times New Roman"/>
        </w:rPr>
        <w:t xml:space="preserve"> pesquisa </w:t>
      </w:r>
      <w:r w:rsidR="00B33795" w:rsidRPr="00067710">
        <w:rPr>
          <w:rFonts w:ascii="Times New Roman" w:hAnsi="Times New Roman"/>
        </w:rPr>
        <w:t xml:space="preserve">tem </w:t>
      </w:r>
      <w:r w:rsidRPr="00067710">
        <w:rPr>
          <w:rFonts w:ascii="Times New Roman" w:hAnsi="Times New Roman"/>
        </w:rPr>
        <w:t>cunho bibliográfico</w:t>
      </w:r>
      <w:r w:rsidR="00B33795" w:rsidRPr="00067710">
        <w:rPr>
          <w:rFonts w:ascii="Times New Roman" w:hAnsi="Times New Roman"/>
        </w:rPr>
        <w:t xml:space="preserve"> e documental. É de natureza quantitativa, pelo volume de autores estudados, qualitativa, pelas análises realizadas, e exploratória, uma vez que cheg</w:t>
      </w:r>
      <w:r w:rsidR="0087345A" w:rsidRPr="00067710">
        <w:rPr>
          <w:rFonts w:ascii="Times New Roman" w:hAnsi="Times New Roman"/>
        </w:rPr>
        <w:t>a</w:t>
      </w:r>
      <w:r w:rsidR="00B33795" w:rsidRPr="00067710">
        <w:rPr>
          <w:rFonts w:ascii="Times New Roman" w:hAnsi="Times New Roman"/>
        </w:rPr>
        <w:t xml:space="preserve"> a novas percepções, a partir do cotejamento de dados e informações reunidos. B</w:t>
      </w:r>
      <w:r w:rsidRPr="00067710">
        <w:rPr>
          <w:rFonts w:ascii="Times New Roman" w:hAnsi="Times New Roman"/>
        </w:rPr>
        <w:t>usca de início conceitua</w:t>
      </w:r>
      <w:r w:rsidR="00B33795" w:rsidRPr="00067710">
        <w:rPr>
          <w:rFonts w:ascii="Times New Roman" w:hAnsi="Times New Roman"/>
        </w:rPr>
        <w:t>r</w:t>
      </w:r>
      <w:r w:rsidRPr="00067710">
        <w:rPr>
          <w:rFonts w:ascii="Times New Roman" w:hAnsi="Times New Roman"/>
        </w:rPr>
        <w:t xml:space="preserve"> família, filiação e parentesco. </w:t>
      </w:r>
      <w:r w:rsidR="000901F8" w:rsidRPr="00067710">
        <w:rPr>
          <w:rFonts w:ascii="Times New Roman" w:hAnsi="Times New Roman"/>
        </w:rPr>
        <w:t>Na sequência</w:t>
      </w:r>
      <w:r w:rsidR="006A0AEE" w:rsidRPr="00067710">
        <w:rPr>
          <w:rFonts w:ascii="Times New Roman" w:hAnsi="Times New Roman"/>
        </w:rPr>
        <w:t>, analisa</w:t>
      </w:r>
      <w:r w:rsidRPr="00067710">
        <w:rPr>
          <w:rFonts w:ascii="Times New Roman" w:hAnsi="Times New Roman"/>
        </w:rPr>
        <w:t xml:space="preserve"> a reprodução assistida no Brasil e suas implicações no estado d</w:t>
      </w:r>
      <w:r w:rsidR="00B33795" w:rsidRPr="00067710">
        <w:rPr>
          <w:rFonts w:ascii="Times New Roman" w:hAnsi="Times New Roman"/>
        </w:rPr>
        <w:t>a</w:t>
      </w:r>
      <w:r w:rsidRPr="00067710">
        <w:rPr>
          <w:rFonts w:ascii="Times New Roman" w:hAnsi="Times New Roman"/>
        </w:rPr>
        <w:t xml:space="preserve"> filiação, </w:t>
      </w:r>
      <w:r w:rsidR="002C7787" w:rsidRPr="00067710">
        <w:rPr>
          <w:rFonts w:ascii="Times New Roman" w:hAnsi="Times New Roman"/>
        </w:rPr>
        <w:t xml:space="preserve">bem como a filiação socioafetiva, que permitiram o amadurecimento do fenômeno </w:t>
      </w:r>
      <w:r w:rsidRPr="00067710">
        <w:rPr>
          <w:rFonts w:ascii="Times New Roman" w:hAnsi="Times New Roman"/>
        </w:rPr>
        <w:t>da multiparentalidade.</w:t>
      </w:r>
      <w:r w:rsidR="003E5525" w:rsidRPr="00067710">
        <w:rPr>
          <w:rFonts w:ascii="Times New Roman" w:hAnsi="Times New Roman"/>
        </w:rPr>
        <w:t xml:space="preserve"> </w:t>
      </w:r>
      <w:r w:rsidR="006C7AAC" w:rsidRPr="00067710">
        <w:rPr>
          <w:rFonts w:ascii="Times New Roman" w:hAnsi="Times New Roman"/>
        </w:rPr>
        <w:t>Examina</w:t>
      </w:r>
      <w:r w:rsidRPr="00067710">
        <w:rPr>
          <w:rFonts w:ascii="Times New Roman" w:hAnsi="Times New Roman"/>
        </w:rPr>
        <w:t xml:space="preserve"> aspectos da filiação biológica, adotiva e socioafetiva, </w:t>
      </w:r>
      <w:r w:rsidR="00B33795" w:rsidRPr="00067710">
        <w:rPr>
          <w:rFonts w:ascii="Times New Roman" w:hAnsi="Times New Roman"/>
        </w:rPr>
        <w:t>chamando</w:t>
      </w:r>
      <w:r w:rsidR="0014415D" w:rsidRPr="00067710">
        <w:rPr>
          <w:rFonts w:ascii="Times New Roman" w:hAnsi="Times New Roman"/>
        </w:rPr>
        <w:t xml:space="preserve"> atenção</w:t>
      </w:r>
      <w:r w:rsidR="00B33795" w:rsidRPr="00067710">
        <w:rPr>
          <w:rFonts w:ascii="Times New Roman" w:hAnsi="Times New Roman"/>
        </w:rPr>
        <w:t xml:space="preserve"> a esta última, </w:t>
      </w:r>
      <w:r w:rsidR="0014415D" w:rsidRPr="00067710">
        <w:rPr>
          <w:rFonts w:ascii="Times New Roman" w:hAnsi="Times New Roman"/>
        </w:rPr>
        <w:t>vincula</w:t>
      </w:r>
      <w:r w:rsidR="0087345A" w:rsidRPr="00067710">
        <w:rPr>
          <w:rFonts w:ascii="Times New Roman" w:hAnsi="Times New Roman"/>
        </w:rPr>
        <w:t>n</w:t>
      </w:r>
      <w:r w:rsidR="0014415D" w:rsidRPr="00067710">
        <w:rPr>
          <w:rFonts w:ascii="Times New Roman" w:hAnsi="Times New Roman"/>
        </w:rPr>
        <w:t>d</w:t>
      </w:r>
      <w:r w:rsidR="0087345A" w:rsidRPr="00067710">
        <w:rPr>
          <w:rFonts w:ascii="Times New Roman" w:hAnsi="Times New Roman"/>
        </w:rPr>
        <w:t>o-a</w:t>
      </w:r>
      <w:r w:rsidR="0014415D" w:rsidRPr="00067710">
        <w:rPr>
          <w:rFonts w:ascii="Times New Roman" w:hAnsi="Times New Roman"/>
        </w:rPr>
        <w:t xml:space="preserve"> aos </w:t>
      </w:r>
      <w:r w:rsidR="0087345A" w:rsidRPr="00067710">
        <w:rPr>
          <w:rFonts w:ascii="Times New Roman" w:hAnsi="Times New Roman"/>
        </w:rPr>
        <w:t>p</w:t>
      </w:r>
      <w:r w:rsidRPr="00067710">
        <w:rPr>
          <w:rFonts w:ascii="Times New Roman" w:hAnsi="Times New Roman"/>
        </w:rPr>
        <w:t xml:space="preserve">rincípios do </w:t>
      </w:r>
      <w:r w:rsidR="0087345A" w:rsidRPr="00067710">
        <w:rPr>
          <w:rFonts w:ascii="Times New Roman" w:hAnsi="Times New Roman"/>
        </w:rPr>
        <w:t>m</w:t>
      </w:r>
      <w:r w:rsidRPr="00067710">
        <w:rPr>
          <w:rFonts w:ascii="Times New Roman" w:hAnsi="Times New Roman"/>
        </w:rPr>
        <w:t xml:space="preserve">elhor </w:t>
      </w:r>
      <w:r w:rsidR="0087345A" w:rsidRPr="00067710">
        <w:rPr>
          <w:rFonts w:ascii="Times New Roman" w:hAnsi="Times New Roman"/>
        </w:rPr>
        <w:t>i</w:t>
      </w:r>
      <w:r w:rsidRPr="00067710">
        <w:rPr>
          <w:rFonts w:ascii="Times New Roman" w:hAnsi="Times New Roman"/>
        </w:rPr>
        <w:t xml:space="preserve">nteresse da </w:t>
      </w:r>
      <w:r w:rsidR="0087345A" w:rsidRPr="00067710">
        <w:rPr>
          <w:rFonts w:ascii="Times New Roman" w:hAnsi="Times New Roman"/>
        </w:rPr>
        <w:t>c</w:t>
      </w:r>
      <w:r w:rsidRPr="00067710">
        <w:rPr>
          <w:rFonts w:ascii="Times New Roman" w:hAnsi="Times New Roman"/>
        </w:rPr>
        <w:t xml:space="preserve">riança, da </w:t>
      </w:r>
      <w:r w:rsidR="0087345A" w:rsidRPr="00067710">
        <w:rPr>
          <w:rFonts w:ascii="Times New Roman" w:hAnsi="Times New Roman"/>
        </w:rPr>
        <w:t>p</w:t>
      </w:r>
      <w:r w:rsidRPr="00067710">
        <w:rPr>
          <w:rFonts w:ascii="Times New Roman" w:hAnsi="Times New Roman"/>
        </w:rPr>
        <w:t xml:space="preserve">roteção </w:t>
      </w:r>
      <w:r w:rsidR="0087345A" w:rsidRPr="00067710">
        <w:rPr>
          <w:rFonts w:ascii="Times New Roman" w:hAnsi="Times New Roman"/>
        </w:rPr>
        <w:t>i</w:t>
      </w:r>
      <w:r w:rsidRPr="00067710">
        <w:rPr>
          <w:rFonts w:ascii="Times New Roman" w:hAnsi="Times New Roman"/>
        </w:rPr>
        <w:t xml:space="preserve">ntegral e da </w:t>
      </w:r>
      <w:r w:rsidR="0087345A" w:rsidRPr="00067710">
        <w:rPr>
          <w:rFonts w:ascii="Times New Roman" w:hAnsi="Times New Roman"/>
        </w:rPr>
        <w:t>d</w:t>
      </w:r>
      <w:r w:rsidRPr="00067710">
        <w:rPr>
          <w:rFonts w:ascii="Times New Roman" w:hAnsi="Times New Roman"/>
        </w:rPr>
        <w:t xml:space="preserve">ignidade da </w:t>
      </w:r>
      <w:r w:rsidR="0087345A" w:rsidRPr="00067710">
        <w:rPr>
          <w:rFonts w:ascii="Times New Roman" w:hAnsi="Times New Roman"/>
        </w:rPr>
        <w:t>p</w:t>
      </w:r>
      <w:r w:rsidRPr="00067710">
        <w:rPr>
          <w:rFonts w:ascii="Times New Roman" w:hAnsi="Times New Roman"/>
        </w:rPr>
        <w:t xml:space="preserve">essoa </w:t>
      </w:r>
      <w:r w:rsidR="0087345A" w:rsidRPr="00067710">
        <w:rPr>
          <w:rFonts w:ascii="Times New Roman" w:hAnsi="Times New Roman"/>
        </w:rPr>
        <w:t>h</w:t>
      </w:r>
      <w:r w:rsidRPr="00067710">
        <w:rPr>
          <w:rFonts w:ascii="Times New Roman" w:hAnsi="Times New Roman"/>
        </w:rPr>
        <w:t>umana</w:t>
      </w:r>
      <w:r w:rsidR="00B33795" w:rsidRPr="00067710">
        <w:rPr>
          <w:rFonts w:ascii="Times New Roman" w:hAnsi="Times New Roman"/>
        </w:rPr>
        <w:t xml:space="preserve">, coetâneos </w:t>
      </w:r>
      <w:r w:rsidR="0024143C" w:rsidRPr="00067710">
        <w:rPr>
          <w:rFonts w:ascii="Times New Roman" w:hAnsi="Times New Roman"/>
        </w:rPr>
        <w:t>à</w:t>
      </w:r>
      <w:r w:rsidR="00B33795" w:rsidRPr="00067710">
        <w:rPr>
          <w:rFonts w:ascii="Times New Roman" w:hAnsi="Times New Roman"/>
        </w:rPr>
        <w:t xml:space="preserve"> Constituição de 1988</w:t>
      </w:r>
      <w:r w:rsidRPr="00067710">
        <w:rPr>
          <w:rFonts w:ascii="Times New Roman" w:hAnsi="Times New Roman"/>
        </w:rPr>
        <w:t xml:space="preserve">. </w:t>
      </w:r>
      <w:r w:rsidR="006C7AAC" w:rsidRPr="00067710">
        <w:rPr>
          <w:rFonts w:ascii="Times New Roman" w:hAnsi="Times New Roman"/>
        </w:rPr>
        <w:t xml:space="preserve">Aborda </w:t>
      </w:r>
      <w:r w:rsidRPr="00067710">
        <w:rPr>
          <w:rFonts w:ascii="Times New Roman" w:hAnsi="Times New Roman"/>
        </w:rPr>
        <w:t xml:space="preserve">o procedimento de adoção no Brasil, de acordo com a Lei n.º 12.010/09, tendo em vista o </w:t>
      </w:r>
      <w:r w:rsidR="0087345A" w:rsidRPr="00067710">
        <w:rPr>
          <w:rFonts w:ascii="Times New Roman" w:hAnsi="Times New Roman"/>
        </w:rPr>
        <w:t>p</w:t>
      </w:r>
      <w:r w:rsidRPr="00067710">
        <w:rPr>
          <w:rFonts w:ascii="Times New Roman" w:hAnsi="Times New Roman"/>
        </w:rPr>
        <w:t xml:space="preserve">rincípio da </w:t>
      </w:r>
      <w:r w:rsidR="0024143C" w:rsidRPr="00067710">
        <w:rPr>
          <w:rFonts w:ascii="Times New Roman" w:hAnsi="Times New Roman"/>
        </w:rPr>
        <w:t>i</w:t>
      </w:r>
      <w:r w:rsidRPr="00067710">
        <w:rPr>
          <w:rFonts w:ascii="Times New Roman" w:hAnsi="Times New Roman"/>
        </w:rPr>
        <w:t xml:space="preserve">gualdade </w:t>
      </w:r>
      <w:r w:rsidR="0024143C" w:rsidRPr="00067710">
        <w:rPr>
          <w:rFonts w:ascii="Times New Roman" w:hAnsi="Times New Roman"/>
        </w:rPr>
        <w:t>j</w:t>
      </w:r>
      <w:r w:rsidRPr="00067710">
        <w:rPr>
          <w:rFonts w:ascii="Times New Roman" w:hAnsi="Times New Roman"/>
        </w:rPr>
        <w:t xml:space="preserve">urídica dos </w:t>
      </w:r>
      <w:r w:rsidR="0024143C" w:rsidRPr="00067710">
        <w:rPr>
          <w:rFonts w:ascii="Times New Roman" w:hAnsi="Times New Roman"/>
        </w:rPr>
        <w:t>f</w:t>
      </w:r>
      <w:r w:rsidRPr="00067710">
        <w:rPr>
          <w:rFonts w:ascii="Times New Roman" w:hAnsi="Times New Roman"/>
        </w:rPr>
        <w:t>ilhos</w:t>
      </w:r>
      <w:r w:rsidR="00B33795" w:rsidRPr="00067710">
        <w:rPr>
          <w:rFonts w:ascii="Times New Roman" w:hAnsi="Times New Roman"/>
        </w:rPr>
        <w:t xml:space="preserve">. Examina </w:t>
      </w:r>
      <w:r w:rsidRPr="00067710">
        <w:rPr>
          <w:rFonts w:ascii="Times New Roman" w:hAnsi="Times New Roman"/>
        </w:rPr>
        <w:t xml:space="preserve">os reflexos do incentivo estatal à reprodução assistida pelo Sistema Único de Saúde </w:t>
      </w:r>
      <w:r w:rsidR="00B33795" w:rsidRPr="00067710">
        <w:rPr>
          <w:rFonts w:ascii="Times New Roman" w:hAnsi="Times New Roman"/>
        </w:rPr>
        <w:t>–</w:t>
      </w:r>
      <w:r w:rsidRPr="00067710">
        <w:rPr>
          <w:rFonts w:ascii="Times New Roman" w:hAnsi="Times New Roman"/>
        </w:rPr>
        <w:t xml:space="preserve"> SUS</w:t>
      </w:r>
      <w:r w:rsidR="00B33795" w:rsidRPr="00067710">
        <w:rPr>
          <w:rFonts w:ascii="Times New Roman" w:hAnsi="Times New Roman"/>
        </w:rPr>
        <w:t xml:space="preserve">. Alerta, por fim, quanto  ao risco de o Estado, mediante desarmonia entre as políticas de planejamento familiar, correr o risco </w:t>
      </w:r>
      <w:r w:rsidR="00022AE5" w:rsidRPr="00067710">
        <w:rPr>
          <w:rFonts w:ascii="Times New Roman" w:hAnsi="Times New Roman"/>
        </w:rPr>
        <w:t xml:space="preserve">de </w:t>
      </w:r>
      <w:r w:rsidR="00B33795" w:rsidRPr="00067710">
        <w:rPr>
          <w:rFonts w:ascii="Times New Roman" w:hAnsi="Times New Roman"/>
        </w:rPr>
        <w:t xml:space="preserve">estimular a reprodução assistida em prejuízo </w:t>
      </w:r>
      <w:r w:rsidR="00022AE5" w:rsidRPr="00067710">
        <w:rPr>
          <w:rFonts w:ascii="Times New Roman" w:hAnsi="Times New Roman"/>
        </w:rPr>
        <w:t xml:space="preserve">do procedimento de </w:t>
      </w:r>
      <w:r w:rsidR="00B33795" w:rsidRPr="00067710">
        <w:rPr>
          <w:rFonts w:ascii="Times New Roman" w:hAnsi="Times New Roman"/>
        </w:rPr>
        <w:t xml:space="preserve">adoção de </w:t>
      </w:r>
      <w:r w:rsidRPr="00067710">
        <w:rPr>
          <w:rFonts w:ascii="Times New Roman" w:hAnsi="Times New Roman"/>
        </w:rPr>
        <w:t xml:space="preserve">crianças </w:t>
      </w:r>
      <w:r w:rsidR="00B33795" w:rsidRPr="00067710">
        <w:rPr>
          <w:rFonts w:ascii="Times New Roman" w:hAnsi="Times New Roman"/>
        </w:rPr>
        <w:t xml:space="preserve">e </w:t>
      </w:r>
      <w:r w:rsidRPr="00067710">
        <w:rPr>
          <w:rFonts w:ascii="Times New Roman" w:hAnsi="Times New Roman"/>
        </w:rPr>
        <w:t>adolescentes</w:t>
      </w:r>
      <w:r w:rsidR="0024143C" w:rsidRPr="00067710">
        <w:rPr>
          <w:rFonts w:ascii="Times New Roman" w:hAnsi="Times New Roman"/>
        </w:rPr>
        <w:t>.</w:t>
      </w:r>
    </w:p>
    <w:p w14:paraId="261AB9FE" w14:textId="6F3CFE40" w:rsidR="007241A3" w:rsidRPr="00B33640" w:rsidRDefault="007241A3" w:rsidP="007241A3">
      <w:pPr>
        <w:widowControl w:val="0"/>
        <w:autoSpaceDE w:val="0"/>
        <w:autoSpaceDN w:val="0"/>
        <w:adjustRightInd w:val="0"/>
        <w:jc w:val="both"/>
        <w:rPr>
          <w:rFonts w:ascii="Times New Roman" w:hAnsi="Times New Roman"/>
        </w:rPr>
      </w:pPr>
    </w:p>
    <w:p w14:paraId="6A5E1CB6" w14:textId="77777777" w:rsidR="007241A3" w:rsidRPr="00B33640" w:rsidRDefault="007241A3" w:rsidP="007241A3">
      <w:pPr>
        <w:widowControl w:val="0"/>
        <w:autoSpaceDE w:val="0"/>
        <w:autoSpaceDN w:val="0"/>
        <w:adjustRightInd w:val="0"/>
        <w:jc w:val="both"/>
        <w:rPr>
          <w:rFonts w:ascii="Times New Roman" w:hAnsi="Times New Roman"/>
          <w:lang w:val="en-US"/>
        </w:rPr>
      </w:pPr>
      <w:r w:rsidRPr="00B33640">
        <w:rPr>
          <w:rFonts w:ascii="Times New Roman" w:hAnsi="Times New Roman"/>
          <w:b/>
          <w:bCs/>
        </w:rPr>
        <w:t xml:space="preserve">PALAVRAS-CHAVE: </w:t>
      </w:r>
      <w:r w:rsidRPr="00B33640">
        <w:rPr>
          <w:rFonts w:ascii="Times New Roman" w:hAnsi="Times New Roman"/>
        </w:rPr>
        <w:t xml:space="preserve">Filiação. </w:t>
      </w:r>
      <w:proofErr w:type="spellStart"/>
      <w:r w:rsidRPr="00B33640">
        <w:rPr>
          <w:rFonts w:ascii="Times New Roman" w:hAnsi="Times New Roman"/>
        </w:rPr>
        <w:t>Socioafetividade</w:t>
      </w:r>
      <w:proofErr w:type="spellEnd"/>
      <w:r w:rsidRPr="00B33640">
        <w:rPr>
          <w:rFonts w:ascii="Times New Roman" w:hAnsi="Times New Roman"/>
        </w:rPr>
        <w:t xml:space="preserve">. Adoção. Reprodução Assistida. Princípio do Melhor Interesse da Criança. </w:t>
      </w:r>
      <w:proofErr w:type="spellStart"/>
      <w:r w:rsidRPr="00B33640">
        <w:rPr>
          <w:rFonts w:ascii="Times New Roman" w:hAnsi="Times New Roman"/>
          <w:lang w:val="en-US"/>
        </w:rPr>
        <w:t>Proteção</w:t>
      </w:r>
      <w:proofErr w:type="spellEnd"/>
      <w:r w:rsidRPr="00B33640">
        <w:rPr>
          <w:rFonts w:ascii="Times New Roman" w:hAnsi="Times New Roman"/>
          <w:lang w:val="en-US"/>
        </w:rPr>
        <w:t xml:space="preserve"> Integral. Multiparentalidade</w:t>
      </w:r>
    </w:p>
    <w:p w14:paraId="37807159" w14:textId="77777777" w:rsidR="007241A3" w:rsidRPr="00B33640" w:rsidRDefault="007241A3" w:rsidP="007241A3">
      <w:pPr>
        <w:jc w:val="both"/>
        <w:rPr>
          <w:rFonts w:ascii="Times New Roman" w:hAnsi="Times New Roman"/>
          <w:lang w:val="en-US"/>
        </w:rPr>
      </w:pPr>
    </w:p>
    <w:p w14:paraId="55892724" w14:textId="77777777" w:rsidR="007241A3" w:rsidRPr="007241A3" w:rsidRDefault="007241A3" w:rsidP="007241A3">
      <w:pPr>
        <w:jc w:val="both"/>
        <w:rPr>
          <w:rFonts w:ascii="Times New Roman" w:hAnsi="Times New Roman"/>
          <w:lang w:val="en-US"/>
        </w:rPr>
      </w:pPr>
      <w:r w:rsidRPr="007241A3">
        <w:rPr>
          <w:rFonts w:ascii="Times New Roman" w:hAnsi="Times New Roman"/>
          <w:b/>
          <w:lang w:val="en-US"/>
        </w:rPr>
        <w:t>Abstract</w:t>
      </w:r>
      <w:r w:rsidRPr="007241A3">
        <w:rPr>
          <w:rFonts w:ascii="Times New Roman" w:hAnsi="Times New Roman"/>
          <w:lang w:val="en-US"/>
        </w:rPr>
        <w:t xml:space="preserve">: The article discusses about filiation, assisted reproduction and adoption in Brazilian law, in view of the social changes and scientific advances that have impacted greatly on family relations, especially since the Constitution of 1988. The research has bibliographic and documentary stamp. It is quantitative, by volume authors studied, qualitative by </w:t>
      </w:r>
      <w:proofErr w:type="gramStart"/>
      <w:r w:rsidRPr="007241A3">
        <w:rPr>
          <w:rFonts w:ascii="Times New Roman" w:hAnsi="Times New Roman"/>
          <w:lang w:val="en-US"/>
        </w:rPr>
        <w:t>the analyzes</w:t>
      </w:r>
      <w:proofErr w:type="gramEnd"/>
      <w:r w:rsidRPr="007241A3">
        <w:rPr>
          <w:rFonts w:ascii="Times New Roman" w:hAnsi="Times New Roman"/>
          <w:lang w:val="en-US"/>
        </w:rPr>
        <w:t xml:space="preserve"> performed and exploratory, once it reaches new insights from the </w:t>
      </w:r>
      <w:proofErr w:type="spellStart"/>
      <w:r w:rsidRPr="007241A3">
        <w:rPr>
          <w:rFonts w:ascii="Times New Roman" w:hAnsi="Times New Roman"/>
          <w:lang w:val="en-US"/>
        </w:rPr>
        <w:t>readback</w:t>
      </w:r>
      <w:proofErr w:type="spellEnd"/>
      <w:r w:rsidRPr="007241A3">
        <w:rPr>
          <w:rFonts w:ascii="Times New Roman" w:hAnsi="Times New Roman"/>
          <w:lang w:val="en-US"/>
        </w:rPr>
        <w:t xml:space="preserve"> data and information gathered. First, tries to conceptualize family membership and kinship. Following analyzes assisted reproduction in Brazil and its implications for the status of filiation, and the socio-affective filiation, which allowed the maturation of the multiparentalidade phenomenon. Examines the aspects of biological and socio-affective filiation, calling attention to the latter, linking it to the principles of the best interests of the child, the full protection and dignity of </w:t>
      </w:r>
      <w:r w:rsidRPr="007241A3">
        <w:rPr>
          <w:rFonts w:ascii="Times New Roman" w:hAnsi="Times New Roman"/>
          <w:lang w:val="en-US"/>
        </w:rPr>
        <w:lastRenderedPageBreak/>
        <w:t>the human being, coeval to the Constitution of 1988. It addresses the adoption procedure in Brazil, according to Law Nº. 12.010 / 09, in view of the principle of legal equality of the children. Examines the consequences of state incentives for assisted reproduction by the Unified Health System - SUS. Draws attention, finally, about the risk of the State, upon disharmony between family planning policies, stimulate assisted reproduction to the detriment of children and adolescents that waiting for adoption procedure.</w:t>
      </w:r>
    </w:p>
    <w:p w14:paraId="09AF78AF" w14:textId="77777777" w:rsidR="007241A3" w:rsidRPr="007241A3" w:rsidRDefault="007241A3" w:rsidP="007241A3">
      <w:pPr>
        <w:jc w:val="both"/>
        <w:rPr>
          <w:rFonts w:ascii="Times New Roman" w:hAnsi="Times New Roman"/>
          <w:lang w:val="en-US"/>
        </w:rPr>
      </w:pPr>
    </w:p>
    <w:p w14:paraId="2BB57491" w14:textId="7ED32D41" w:rsidR="007241A3" w:rsidRPr="007241A3" w:rsidRDefault="007241A3" w:rsidP="007241A3">
      <w:pPr>
        <w:widowControl w:val="0"/>
        <w:autoSpaceDE w:val="0"/>
        <w:autoSpaceDN w:val="0"/>
        <w:adjustRightInd w:val="0"/>
        <w:jc w:val="both"/>
        <w:rPr>
          <w:rStyle w:val="hps"/>
          <w:rFonts w:ascii="Times New Roman" w:eastAsia="Times New Roman" w:hAnsi="Times New Roman"/>
        </w:rPr>
      </w:pPr>
      <w:r w:rsidRPr="007241A3">
        <w:rPr>
          <w:rStyle w:val="hps"/>
          <w:rFonts w:ascii="Times New Roman" w:eastAsia="Times New Roman" w:hAnsi="Times New Roman"/>
          <w:lang w:val="en"/>
        </w:rPr>
        <w:t xml:space="preserve">KEY-WORDS: Filiation. </w:t>
      </w:r>
      <w:r w:rsidR="004914A8">
        <w:rPr>
          <w:rStyle w:val="hps"/>
          <w:rFonts w:ascii="Times New Roman" w:eastAsia="Times New Roman" w:hAnsi="Times New Roman"/>
          <w:lang w:val="en-US"/>
        </w:rPr>
        <w:t>S</w:t>
      </w:r>
      <w:r w:rsidRPr="007241A3">
        <w:rPr>
          <w:rStyle w:val="hps"/>
          <w:rFonts w:ascii="Times New Roman" w:eastAsia="Times New Roman" w:hAnsi="Times New Roman"/>
          <w:lang w:val="en-US"/>
        </w:rPr>
        <w:t>ocio-affective</w:t>
      </w:r>
      <w:r w:rsidRPr="007241A3">
        <w:rPr>
          <w:rStyle w:val="hps"/>
          <w:rFonts w:ascii="Times New Roman" w:eastAsia="Times New Roman" w:hAnsi="Times New Roman"/>
          <w:lang w:val="en"/>
        </w:rPr>
        <w:t xml:space="preserve">. Adoption. </w:t>
      </w:r>
      <w:r w:rsidRPr="007241A3">
        <w:rPr>
          <w:rStyle w:val="hps"/>
          <w:rFonts w:ascii="Times New Roman" w:eastAsia="Times New Roman" w:hAnsi="Times New Roman"/>
          <w:lang w:val="en-US"/>
        </w:rPr>
        <w:t>Assisted Reproduction</w:t>
      </w:r>
      <w:r w:rsidRPr="007241A3">
        <w:rPr>
          <w:rStyle w:val="hps"/>
          <w:rFonts w:ascii="Times New Roman" w:eastAsia="Times New Roman" w:hAnsi="Times New Roman"/>
          <w:lang w:val="en"/>
        </w:rPr>
        <w:t xml:space="preserve">. </w:t>
      </w:r>
      <w:proofErr w:type="gramStart"/>
      <w:r w:rsidRPr="007241A3">
        <w:rPr>
          <w:rStyle w:val="hps"/>
          <w:rFonts w:ascii="Times New Roman" w:eastAsia="Times New Roman" w:hAnsi="Times New Roman"/>
          <w:lang w:val="en-US"/>
        </w:rPr>
        <w:t>Principle of the Best Interest of the Child</w:t>
      </w:r>
      <w:r w:rsidRPr="007241A3">
        <w:rPr>
          <w:rStyle w:val="hps"/>
          <w:rFonts w:ascii="Times New Roman" w:eastAsia="Times New Roman" w:hAnsi="Times New Roman"/>
          <w:lang w:val="en"/>
        </w:rPr>
        <w:t>.</w:t>
      </w:r>
      <w:proofErr w:type="gramEnd"/>
      <w:r w:rsidRPr="007241A3">
        <w:rPr>
          <w:rStyle w:val="hps"/>
          <w:rFonts w:ascii="Times New Roman" w:eastAsia="Times New Roman" w:hAnsi="Times New Roman"/>
          <w:lang w:val="en"/>
        </w:rPr>
        <w:t xml:space="preserve"> </w:t>
      </w:r>
      <w:proofErr w:type="spellStart"/>
      <w:r w:rsidRPr="007241A3">
        <w:rPr>
          <w:rStyle w:val="hps"/>
          <w:rFonts w:ascii="Times New Roman" w:eastAsia="Times New Roman" w:hAnsi="Times New Roman"/>
        </w:rPr>
        <w:t>Full</w:t>
      </w:r>
      <w:proofErr w:type="spellEnd"/>
      <w:r w:rsidRPr="007241A3">
        <w:rPr>
          <w:rStyle w:val="hps"/>
          <w:rFonts w:ascii="Times New Roman" w:eastAsia="Times New Roman" w:hAnsi="Times New Roman"/>
        </w:rPr>
        <w:t xml:space="preserve"> </w:t>
      </w:r>
      <w:proofErr w:type="spellStart"/>
      <w:r w:rsidRPr="007241A3">
        <w:rPr>
          <w:rStyle w:val="hps"/>
          <w:rFonts w:ascii="Times New Roman" w:eastAsia="Times New Roman" w:hAnsi="Times New Roman"/>
        </w:rPr>
        <w:t>Protection</w:t>
      </w:r>
      <w:proofErr w:type="spellEnd"/>
      <w:r w:rsidRPr="007241A3">
        <w:rPr>
          <w:rStyle w:val="hps"/>
          <w:rFonts w:ascii="Times New Roman" w:eastAsia="Times New Roman" w:hAnsi="Times New Roman"/>
        </w:rPr>
        <w:t xml:space="preserve">. </w:t>
      </w:r>
      <w:proofErr w:type="spellStart"/>
      <w:r w:rsidRPr="007241A3">
        <w:rPr>
          <w:rStyle w:val="hps"/>
          <w:rFonts w:ascii="Times New Roman" w:eastAsia="Times New Roman" w:hAnsi="Times New Roman"/>
        </w:rPr>
        <w:t>Multiple</w:t>
      </w:r>
      <w:proofErr w:type="spellEnd"/>
      <w:r w:rsidRPr="007241A3">
        <w:rPr>
          <w:rStyle w:val="hps"/>
          <w:rFonts w:ascii="Times New Roman" w:eastAsia="Times New Roman" w:hAnsi="Times New Roman"/>
        </w:rPr>
        <w:t xml:space="preserve"> </w:t>
      </w:r>
      <w:proofErr w:type="spellStart"/>
      <w:r w:rsidRPr="007241A3">
        <w:rPr>
          <w:rStyle w:val="hps"/>
          <w:rFonts w:ascii="Times New Roman" w:eastAsia="Times New Roman" w:hAnsi="Times New Roman"/>
        </w:rPr>
        <w:t>parent</w:t>
      </w:r>
      <w:proofErr w:type="spellEnd"/>
      <w:r w:rsidRPr="007241A3">
        <w:rPr>
          <w:rStyle w:val="hps"/>
          <w:rFonts w:ascii="Times New Roman" w:eastAsia="Times New Roman" w:hAnsi="Times New Roman"/>
        </w:rPr>
        <w:t>.</w:t>
      </w:r>
    </w:p>
    <w:p w14:paraId="2F1CFDD9" w14:textId="77777777" w:rsidR="00ED2EDB" w:rsidRPr="00067710" w:rsidRDefault="00ED2EDB" w:rsidP="0012758F">
      <w:pPr>
        <w:spacing w:line="360" w:lineRule="auto"/>
        <w:jc w:val="both"/>
        <w:outlineLvl w:val="0"/>
        <w:rPr>
          <w:rFonts w:ascii="Times New Roman" w:eastAsia="Times New Roman" w:hAnsi="Times New Roman"/>
          <w:b/>
        </w:rPr>
      </w:pPr>
    </w:p>
    <w:p w14:paraId="7187F433" w14:textId="77777777" w:rsidR="00AE266F" w:rsidRPr="00067710" w:rsidRDefault="00AE266F" w:rsidP="0012758F">
      <w:pPr>
        <w:spacing w:line="360" w:lineRule="auto"/>
        <w:jc w:val="both"/>
        <w:outlineLvl w:val="0"/>
        <w:rPr>
          <w:rFonts w:ascii="Times New Roman" w:eastAsia="Times New Roman" w:hAnsi="Times New Roman"/>
          <w:b/>
        </w:rPr>
      </w:pPr>
      <w:r w:rsidRPr="00067710">
        <w:rPr>
          <w:rFonts w:ascii="Times New Roman" w:eastAsia="Times New Roman" w:hAnsi="Times New Roman"/>
          <w:b/>
        </w:rPr>
        <w:t>INTRODUÇÃO</w:t>
      </w:r>
    </w:p>
    <w:p w14:paraId="07B046DC" w14:textId="77777777" w:rsidR="00AE266F" w:rsidRPr="00067710" w:rsidRDefault="00AE266F" w:rsidP="00AE266F">
      <w:pPr>
        <w:spacing w:line="360" w:lineRule="auto"/>
        <w:ind w:firstLine="709"/>
        <w:jc w:val="both"/>
        <w:rPr>
          <w:rFonts w:ascii="Times New Roman" w:hAnsi="Times New Roman"/>
        </w:rPr>
      </w:pPr>
    </w:p>
    <w:p w14:paraId="75AABDF6" w14:textId="5F35B0D5" w:rsidR="00306851" w:rsidRPr="00067710" w:rsidRDefault="00AE266F" w:rsidP="0044539E">
      <w:pPr>
        <w:spacing w:line="360" w:lineRule="auto"/>
        <w:ind w:firstLine="709"/>
        <w:jc w:val="both"/>
        <w:rPr>
          <w:rFonts w:ascii="Times New Roman" w:hAnsi="Times New Roman"/>
        </w:rPr>
      </w:pPr>
      <w:r w:rsidRPr="00067710">
        <w:rPr>
          <w:rFonts w:ascii="Times New Roman" w:hAnsi="Times New Roman"/>
        </w:rPr>
        <w:t>O presente artigo tem por objetivo evidenciar os contornos da filiação nos dias atuais, abordando as diversas espécies de filiação previstas na legislação brasileira, suas características e relações com a Constituição Federal de 1988.</w:t>
      </w:r>
      <w:r w:rsidR="007871BB" w:rsidRPr="00067710">
        <w:rPr>
          <w:rFonts w:ascii="Times New Roman" w:hAnsi="Times New Roman"/>
        </w:rPr>
        <w:t xml:space="preserve"> Além disso,</w:t>
      </w:r>
      <w:r w:rsidR="008258BD">
        <w:rPr>
          <w:rFonts w:ascii="Times New Roman" w:hAnsi="Times New Roman"/>
        </w:rPr>
        <w:t xml:space="preserve"> analisa </w:t>
      </w:r>
      <w:r w:rsidRPr="00067710">
        <w:rPr>
          <w:rFonts w:ascii="Times New Roman" w:hAnsi="Times New Roman"/>
        </w:rPr>
        <w:t xml:space="preserve">a reprodução assistida no Brasil e suas implicações no estado de filiação, bem como os reflexos do incentivo estatal à reprodução assistida pelo Sistema Único de Saúde - SUS no procedimento de adoção. </w:t>
      </w:r>
      <w:r w:rsidR="008258BD">
        <w:rPr>
          <w:rFonts w:ascii="Times New Roman" w:hAnsi="Times New Roman"/>
        </w:rPr>
        <w:t>Recorda,</w:t>
      </w:r>
      <w:r w:rsidR="00E660E2" w:rsidRPr="00067710">
        <w:rPr>
          <w:rFonts w:ascii="Times New Roman" w:hAnsi="Times New Roman"/>
        </w:rPr>
        <w:t xml:space="preserve"> entre outros aspectos pertinentes,</w:t>
      </w:r>
      <w:r w:rsidRPr="00067710">
        <w:rPr>
          <w:rFonts w:ascii="Times New Roman" w:hAnsi="Times New Roman"/>
        </w:rPr>
        <w:t xml:space="preserve"> que a concepção de família da legislação civil constitucionalizada </w:t>
      </w:r>
      <w:r w:rsidR="00E660E2" w:rsidRPr="00067710">
        <w:rPr>
          <w:rFonts w:ascii="Times New Roman" w:hAnsi="Times New Roman"/>
        </w:rPr>
        <w:t>não é</w:t>
      </w:r>
      <w:r w:rsidRPr="00067710">
        <w:rPr>
          <w:rFonts w:ascii="Times New Roman" w:hAnsi="Times New Roman"/>
        </w:rPr>
        <w:t xml:space="preserve"> s</w:t>
      </w:r>
      <w:r w:rsidR="008258BD">
        <w:rPr>
          <w:rFonts w:ascii="Times New Roman" w:hAnsi="Times New Roman"/>
        </w:rPr>
        <w:t>ingular</w:t>
      </w:r>
      <w:r w:rsidR="00E660E2" w:rsidRPr="00067710">
        <w:rPr>
          <w:rFonts w:ascii="Times New Roman" w:hAnsi="Times New Roman"/>
        </w:rPr>
        <w:t xml:space="preserve"> mas, pelo contrário,</w:t>
      </w:r>
      <w:r w:rsidRPr="00067710">
        <w:rPr>
          <w:rFonts w:ascii="Times New Roman" w:hAnsi="Times New Roman"/>
        </w:rPr>
        <w:t xml:space="preserve"> mostra</w:t>
      </w:r>
      <w:r w:rsidR="00E660E2" w:rsidRPr="00067710">
        <w:rPr>
          <w:rFonts w:ascii="Times New Roman" w:hAnsi="Times New Roman"/>
        </w:rPr>
        <w:t xml:space="preserve">-se </w:t>
      </w:r>
      <w:r w:rsidRPr="00067710">
        <w:rPr>
          <w:rFonts w:ascii="Times New Roman" w:hAnsi="Times New Roman"/>
        </w:rPr>
        <w:t xml:space="preserve">plural, </w:t>
      </w:r>
      <w:r w:rsidR="00EE032C" w:rsidRPr="00067710">
        <w:rPr>
          <w:rFonts w:ascii="Times New Roman" w:hAnsi="Times New Roman"/>
        </w:rPr>
        <w:t>razão por</w:t>
      </w:r>
      <w:r w:rsidR="008258BD">
        <w:rPr>
          <w:rFonts w:ascii="Times New Roman" w:hAnsi="Times New Roman"/>
        </w:rPr>
        <w:t xml:space="preserve">que há </w:t>
      </w:r>
      <w:r w:rsidR="001C0550" w:rsidRPr="00067710">
        <w:rPr>
          <w:rFonts w:ascii="Times New Roman" w:hAnsi="Times New Roman"/>
        </w:rPr>
        <w:t>entendimento de</w:t>
      </w:r>
      <w:r w:rsidRPr="00067710">
        <w:rPr>
          <w:rFonts w:ascii="Times New Roman" w:hAnsi="Times New Roman"/>
        </w:rPr>
        <w:t xml:space="preserve"> que os mais variados modelos e arquétipos de fam</w:t>
      </w:r>
      <w:r w:rsidR="00E660E2" w:rsidRPr="00067710">
        <w:rPr>
          <w:rFonts w:ascii="Times New Roman" w:hAnsi="Times New Roman"/>
        </w:rPr>
        <w:t>ília merecem a proteção do</w:t>
      </w:r>
      <w:r w:rsidRPr="00067710">
        <w:rPr>
          <w:rFonts w:ascii="Times New Roman" w:hAnsi="Times New Roman"/>
        </w:rPr>
        <w:t xml:space="preserve"> ordenamento jurídico</w:t>
      </w:r>
      <w:r w:rsidR="001C0550" w:rsidRPr="00067710">
        <w:rPr>
          <w:rFonts w:ascii="Times New Roman" w:hAnsi="Times New Roman"/>
        </w:rPr>
        <w:t xml:space="preserve"> vigente</w:t>
      </w:r>
      <w:r w:rsidRPr="00067710">
        <w:rPr>
          <w:rFonts w:ascii="Times New Roman" w:hAnsi="Times New Roman"/>
        </w:rPr>
        <w:t>.</w:t>
      </w:r>
      <w:r w:rsidR="0044539E">
        <w:rPr>
          <w:rFonts w:ascii="Times New Roman" w:hAnsi="Times New Roman"/>
        </w:rPr>
        <w:t xml:space="preserve"> </w:t>
      </w:r>
      <w:r w:rsidRPr="00067710">
        <w:rPr>
          <w:rFonts w:ascii="Times New Roman" w:hAnsi="Times New Roman"/>
        </w:rPr>
        <w:t>N</w:t>
      </w:r>
      <w:r w:rsidR="00494A18" w:rsidRPr="00067710">
        <w:rPr>
          <w:rFonts w:ascii="Times New Roman" w:hAnsi="Times New Roman"/>
        </w:rPr>
        <w:t>essa perspectiva,</w:t>
      </w:r>
      <w:r w:rsidRPr="00067710">
        <w:rPr>
          <w:rFonts w:ascii="Times New Roman" w:hAnsi="Times New Roman"/>
        </w:rPr>
        <w:t xml:space="preserve"> enquanto elemento central, o conceito atual de família repercute nas definições de parentalidade, passando-se, inclusive</w:t>
      </w:r>
      <w:r w:rsidR="00BA04D6" w:rsidRPr="00067710">
        <w:rPr>
          <w:rFonts w:ascii="Times New Roman" w:hAnsi="Times New Roman"/>
        </w:rPr>
        <w:t>,</w:t>
      </w:r>
      <w:r w:rsidRPr="00067710">
        <w:rPr>
          <w:rFonts w:ascii="Times New Roman" w:hAnsi="Times New Roman"/>
        </w:rPr>
        <w:t xml:space="preserve"> a se falar de uma parenta</w:t>
      </w:r>
      <w:r w:rsidR="006A6F12" w:rsidRPr="00067710">
        <w:rPr>
          <w:rFonts w:ascii="Times New Roman" w:hAnsi="Times New Roman"/>
        </w:rPr>
        <w:t xml:space="preserve">lidade socioafetiva. </w:t>
      </w:r>
      <w:r w:rsidR="00306851" w:rsidRPr="00067710">
        <w:rPr>
          <w:rFonts w:ascii="Times New Roman" w:hAnsi="Times New Roman"/>
        </w:rPr>
        <w:t xml:space="preserve">O tema, por certo, não deriva apenas da Constituição, uma vez que em paralelo já se tolerava no País, </w:t>
      </w:r>
      <w:r w:rsidR="008D24CE">
        <w:rPr>
          <w:rFonts w:ascii="Times New Roman" w:hAnsi="Times New Roman"/>
        </w:rPr>
        <w:t>aqui e ali</w:t>
      </w:r>
      <w:r w:rsidR="00A608F1" w:rsidRPr="00067710">
        <w:rPr>
          <w:rFonts w:ascii="Times New Roman" w:hAnsi="Times New Roman"/>
        </w:rPr>
        <w:t>,</w:t>
      </w:r>
      <w:r w:rsidR="00306851" w:rsidRPr="00067710">
        <w:rPr>
          <w:rFonts w:ascii="Times New Roman" w:hAnsi="Times New Roman"/>
        </w:rPr>
        <w:t xml:space="preserve">  a “adoção à brasileira”</w:t>
      </w:r>
      <w:r w:rsidR="008D24CE">
        <w:rPr>
          <w:rFonts w:ascii="Times New Roman" w:hAnsi="Times New Roman"/>
        </w:rPr>
        <w:t>, mesmo ao arrepio do art. 242 do Código Penal,</w:t>
      </w:r>
      <w:r w:rsidR="00306851" w:rsidRPr="00067710">
        <w:rPr>
          <w:rFonts w:ascii="Times New Roman" w:hAnsi="Times New Roman"/>
        </w:rPr>
        <w:t xml:space="preserve"> </w:t>
      </w:r>
      <w:r w:rsidR="008D24CE">
        <w:rPr>
          <w:rFonts w:ascii="Times New Roman" w:hAnsi="Times New Roman"/>
        </w:rPr>
        <w:t xml:space="preserve">que não se aplicava pelo contexto e falta de denúncia, bem como </w:t>
      </w:r>
      <w:r w:rsidR="00306851" w:rsidRPr="00067710">
        <w:rPr>
          <w:rFonts w:ascii="Times New Roman" w:hAnsi="Times New Roman"/>
        </w:rPr>
        <w:t xml:space="preserve">o reconhecimento </w:t>
      </w:r>
      <w:r w:rsidR="00A608F1" w:rsidRPr="00067710">
        <w:rPr>
          <w:rFonts w:ascii="Times New Roman" w:hAnsi="Times New Roman"/>
        </w:rPr>
        <w:t>do estado de filiação de</w:t>
      </w:r>
      <w:r w:rsidR="008D24CE">
        <w:rPr>
          <w:rFonts w:ascii="Times New Roman" w:hAnsi="Times New Roman"/>
        </w:rPr>
        <w:t xml:space="preserve"> quem se “pegou para criar” (</w:t>
      </w:r>
      <w:r w:rsidR="00FE181A">
        <w:rPr>
          <w:rFonts w:ascii="Times New Roman" w:eastAsia="Times New Roman" w:hAnsi="Times New Roman"/>
        </w:rPr>
        <w:t xml:space="preserve">DIAS; </w:t>
      </w:r>
      <w:r w:rsidR="008D24CE">
        <w:rPr>
          <w:rFonts w:ascii="Times New Roman" w:eastAsia="Times New Roman" w:hAnsi="Times New Roman"/>
        </w:rPr>
        <w:t>OPPERMANN, 2013, p. 395).</w:t>
      </w:r>
      <w:r w:rsidR="00306851" w:rsidRPr="00067710">
        <w:rPr>
          <w:rFonts w:ascii="Times New Roman" w:hAnsi="Times New Roman"/>
        </w:rPr>
        <w:t xml:space="preserve"> </w:t>
      </w:r>
      <w:r w:rsidR="006A6F12" w:rsidRPr="00067710">
        <w:rPr>
          <w:rFonts w:ascii="Times New Roman" w:hAnsi="Times New Roman"/>
        </w:rPr>
        <w:t>Ademais,</w:t>
      </w:r>
      <w:r w:rsidRPr="00067710">
        <w:rPr>
          <w:rFonts w:ascii="Times New Roman" w:hAnsi="Times New Roman"/>
        </w:rPr>
        <w:t xml:space="preserve"> inovações tecnológicas e científicas proporcionam avanços que repercutem, diretamente, nos direitos inerentes à </w:t>
      </w:r>
      <w:r w:rsidR="00306851" w:rsidRPr="00067710">
        <w:rPr>
          <w:rFonts w:ascii="Times New Roman" w:hAnsi="Times New Roman"/>
        </w:rPr>
        <w:t xml:space="preserve">comunidade </w:t>
      </w:r>
      <w:r w:rsidRPr="00067710">
        <w:rPr>
          <w:rFonts w:ascii="Times New Roman" w:hAnsi="Times New Roman"/>
        </w:rPr>
        <w:t>familiar,</w:t>
      </w:r>
      <w:r w:rsidR="006A6F12" w:rsidRPr="00067710">
        <w:rPr>
          <w:rFonts w:ascii="Times New Roman" w:hAnsi="Times New Roman"/>
        </w:rPr>
        <w:t xml:space="preserve"> o que referenda a importância da abordagem dessa</w:t>
      </w:r>
      <w:r w:rsidRPr="00067710">
        <w:rPr>
          <w:rFonts w:ascii="Times New Roman" w:hAnsi="Times New Roman"/>
        </w:rPr>
        <w:t xml:space="preserve"> temática.</w:t>
      </w:r>
      <w:r w:rsidR="003E5525" w:rsidRPr="00067710">
        <w:rPr>
          <w:rFonts w:ascii="Times New Roman" w:hAnsi="Times New Roman"/>
        </w:rPr>
        <w:t xml:space="preserve"> </w:t>
      </w:r>
    </w:p>
    <w:p w14:paraId="3246848C" w14:textId="65C406BF" w:rsidR="00AE266F" w:rsidRPr="00067710" w:rsidRDefault="00A608F1" w:rsidP="00AE266F">
      <w:pPr>
        <w:spacing w:line="360" w:lineRule="auto"/>
        <w:ind w:firstLine="709"/>
        <w:jc w:val="both"/>
        <w:rPr>
          <w:rFonts w:ascii="Times New Roman" w:hAnsi="Times New Roman"/>
        </w:rPr>
      </w:pPr>
      <w:r w:rsidRPr="00067710">
        <w:rPr>
          <w:rFonts w:ascii="Times New Roman" w:hAnsi="Times New Roman"/>
        </w:rPr>
        <w:t>Também se alertará quanto ao risco de</w:t>
      </w:r>
      <w:r w:rsidR="003E5525" w:rsidRPr="00067710">
        <w:rPr>
          <w:rFonts w:ascii="Times New Roman" w:hAnsi="Times New Roman"/>
        </w:rPr>
        <w:t xml:space="preserve"> o incentivo estatal à reprodução assistida</w:t>
      </w:r>
      <w:r w:rsidRPr="00067710">
        <w:rPr>
          <w:rFonts w:ascii="Times New Roman" w:hAnsi="Times New Roman"/>
        </w:rPr>
        <w:t>, se mal planejado,</w:t>
      </w:r>
      <w:r w:rsidR="003E5525" w:rsidRPr="00067710">
        <w:rPr>
          <w:rFonts w:ascii="Times New Roman" w:hAnsi="Times New Roman"/>
        </w:rPr>
        <w:t xml:space="preserve"> interfer</w:t>
      </w:r>
      <w:r w:rsidRPr="00067710">
        <w:rPr>
          <w:rFonts w:ascii="Times New Roman" w:hAnsi="Times New Roman"/>
        </w:rPr>
        <w:t>ir</w:t>
      </w:r>
      <w:r w:rsidR="003E5525" w:rsidRPr="00067710">
        <w:rPr>
          <w:rFonts w:ascii="Times New Roman" w:hAnsi="Times New Roman"/>
        </w:rPr>
        <w:t xml:space="preserve"> </w:t>
      </w:r>
      <w:r w:rsidRPr="00067710">
        <w:rPr>
          <w:rFonts w:ascii="Times New Roman" w:hAnsi="Times New Roman"/>
        </w:rPr>
        <w:t xml:space="preserve">negativamente sobre </w:t>
      </w:r>
      <w:r w:rsidR="003E5525" w:rsidRPr="00067710">
        <w:rPr>
          <w:rFonts w:ascii="Times New Roman" w:hAnsi="Times New Roman"/>
        </w:rPr>
        <w:t>o processo de adoção</w:t>
      </w:r>
      <w:r w:rsidRPr="00067710">
        <w:rPr>
          <w:rFonts w:ascii="Times New Roman" w:hAnsi="Times New Roman"/>
        </w:rPr>
        <w:t xml:space="preserve">, na proporção inversa: o </w:t>
      </w:r>
      <w:r w:rsidR="003E5525" w:rsidRPr="00067710">
        <w:rPr>
          <w:rFonts w:ascii="Times New Roman" w:hAnsi="Times New Roman"/>
        </w:rPr>
        <w:t xml:space="preserve">aumento do número de procedimentos de </w:t>
      </w:r>
      <w:r w:rsidR="00CC634A" w:rsidRPr="00067710">
        <w:rPr>
          <w:rFonts w:ascii="Times New Roman" w:hAnsi="Times New Roman"/>
        </w:rPr>
        <w:t>r</w:t>
      </w:r>
      <w:r w:rsidR="003E5525" w:rsidRPr="00067710">
        <w:rPr>
          <w:rFonts w:ascii="Times New Roman" w:hAnsi="Times New Roman"/>
        </w:rPr>
        <w:t xml:space="preserve">eprodução </w:t>
      </w:r>
      <w:r w:rsidR="00CC634A" w:rsidRPr="00067710">
        <w:rPr>
          <w:rFonts w:ascii="Times New Roman" w:hAnsi="Times New Roman"/>
        </w:rPr>
        <w:t>a</w:t>
      </w:r>
      <w:r w:rsidR="003E5525" w:rsidRPr="00067710">
        <w:rPr>
          <w:rFonts w:ascii="Times New Roman" w:hAnsi="Times New Roman"/>
        </w:rPr>
        <w:t>ssistida fa</w:t>
      </w:r>
      <w:r w:rsidRPr="00067710">
        <w:rPr>
          <w:rFonts w:ascii="Times New Roman" w:hAnsi="Times New Roman"/>
        </w:rPr>
        <w:t xml:space="preserve">ria </w:t>
      </w:r>
      <w:r w:rsidR="003E5525" w:rsidRPr="00067710">
        <w:rPr>
          <w:rFonts w:ascii="Times New Roman" w:hAnsi="Times New Roman"/>
        </w:rPr>
        <w:t>diminuir o número de adoções.</w:t>
      </w:r>
    </w:p>
    <w:p w14:paraId="000ED477" w14:textId="7C84E722" w:rsidR="00AE266F" w:rsidRPr="00067710" w:rsidRDefault="00AE266F" w:rsidP="0044539E">
      <w:pPr>
        <w:spacing w:line="360" w:lineRule="auto"/>
        <w:jc w:val="both"/>
        <w:rPr>
          <w:rFonts w:ascii="Times New Roman" w:hAnsi="Times New Roman"/>
        </w:rPr>
      </w:pPr>
      <w:r w:rsidRPr="00067710">
        <w:rPr>
          <w:rFonts w:ascii="Times New Roman" w:eastAsia="Times New Roman" w:hAnsi="Times New Roman"/>
        </w:rPr>
        <w:tab/>
      </w:r>
      <w:r w:rsidRPr="00067710">
        <w:rPr>
          <w:rFonts w:ascii="Times New Roman" w:hAnsi="Times New Roman"/>
        </w:rPr>
        <w:t>A pesquisa teórica</w:t>
      </w:r>
      <w:r w:rsidR="00317D56">
        <w:rPr>
          <w:rFonts w:ascii="Times New Roman" w:hAnsi="Times New Roman"/>
        </w:rPr>
        <w:t xml:space="preserve"> </w:t>
      </w:r>
      <w:r w:rsidR="00317D56" w:rsidRPr="00067710">
        <w:rPr>
          <w:rFonts w:ascii="Times New Roman" w:hAnsi="Times New Roman"/>
        </w:rPr>
        <w:t>ora desenvolvida</w:t>
      </w:r>
      <w:r w:rsidR="00317D56">
        <w:rPr>
          <w:rFonts w:ascii="Times New Roman" w:hAnsi="Times New Roman"/>
        </w:rPr>
        <w:t xml:space="preserve"> é</w:t>
      </w:r>
      <w:r w:rsidRPr="00067710">
        <w:rPr>
          <w:rFonts w:ascii="Times New Roman" w:hAnsi="Times New Roman"/>
        </w:rPr>
        <w:t xml:space="preserve"> </w:t>
      </w:r>
      <w:r w:rsidRPr="00067710">
        <w:rPr>
          <w:rFonts w:ascii="Times New Roman" w:hAnsi="Times New Roman"/>
          <w:color w:val="000000"/>
        </w:rPr>
        <w:t>exploratória</w:t>
      </w:r>
      <w:r w:rsidR="00306851" w:rsidRPr="00067710">
        <w:rPr>
          <w:rFonts w:ascii="Times New Roman" w:hAnsi="Times New Roman"/>
          <w:color w:val="000000"/>
        </w:rPr>
        <w:t>,</w:t>
      </w:r>
      <w:r w:rsidRPr="00067710">
        <w:rPr>
          <w:rFonts w:ascii="Times New Roman" w:hAnsi="Times New Roman"/>
          <w:color w:val="000000"/>
        </w:rPr>
        <w:t xml:space="preserve"> de natureza descritiva e explicativa</w:t>
      </w:r>
      <w:r w:rsidR="00317D56">
        <w:rPr>
          <w:rFonts w:ascii="Times New Roman" w:hAnsi="Times New Roman"/>
          <w:color w:val="000000"/>
        </w:rPr>
        <w:t>. U</w:t>
      </w:r>
      <w:r w:rsidRPr="00067710">
        <w:rPr>
          <w:rFonts w:ascii="Times New Roman" w:hAnsi="Times New Roman"/>
        </w:rPr>
        <w:t>tiliza-se de abordagem dialético-interpretativa, como forma de investigar as relações filiais presentes na realidade. O método de interpretação é sistemático, analisando</w:t>
      </w:r>
      <w:r w:rsidR="0044539E">
        <w:rPr>
          <w:rFonts w:ascii="Times New Roman" w:hAnsi="Times New Roman"/>
        </w:rPr>
        <w:t>-se</w:t>
      </w:r>
      <w:r w:rsidRPr="00067710">
        <w:rPr>
          <w:rFonts w:ascii="Times New Roman" w:hAnsi="Times New Roman"/>
        </w:rPr>
        <w:t xml:space="preserve"> os institutos jurídicos e a legislação ordinária em consonância com o ordenamento jurídico-</w:t>
      </w:r>
      <w:r w:rsidRPr="00067710">
        <w:rPr>
          <w:rFonts w:ascii="Times New Roman" w:hAnsi="Times New Roman"/>
        </w:rPr>
        <w:lastRenderedPageBreak/>
        <w:t>constitucional. A t</w:t>
      </w:r>
      <w:r w:rsidR="00317D56">
        <w:rPr>
          <w:rFonts w:ascii="Times New Roman" w:hAnsi="Times New Roman"/>
        </w:rPr>
        <w:t xml:space="preserve">écnica de pesquisa empregada é </w:t>
      </w:r>
      <w:r w:rsidR="0044539E">
        <w:rPr>
          <w:rFonts w:ascii="Times New Roman" w:hAnsi="Times New Roman"/>
        </w:rPr>
        <w:t>bibliográfica</w:t>
      </w:r>
      <w:r w:rsidR="00317D56">
        <w:rPr>
          <w:rFonts w:ascii="Times New Roman" w:hAnsi="Times New Roman"/>
        </w:rPr>
        <w:t xml:space="preserve"> e documental</w:t>
      </w:r>
      <w:r w:rsidR="0044539E">
        <w:rPr>
          <w:rFonts w:ascii="Times New Roman" w:hAnsi="Times New Roman"/>
        </w:rPr>
        <w:t>, utilizando-se de</w:t>
      </w:r>
      <w:r w:rsidRPr="00067710">
        <w:rPr>
          <w:rFonts w:ascii="Times New Roman" w:hAnsi="Times New Roman"/>
        </w:rPr>
        <w:t xml:space="preserve"> análise </w:t>
      </w:r>
      <w:r w:rsidR="0044539E">
        <w:rPr>
          <w:rFonts w:ascii="Times New Roman" w:hAnsi="Times New Roman"/>
        </w:rPr>
        <w:t>de teorias, doutrina, legislação</w:t>
      </w:r>
      <w:r w:rsidRPr="00067710">
        <w:rPr>
          <w:rFonts w:ascii="Times New Roman" w:hAnsi="Times New Roman"/>
        </w:rPr>
        <w:t xml:space="preserve"> e jurisprudência dos tribunais, de modo a extrair argumentos hábeis </w:t>
      </w:r>
      <w:r w:rsidR="0044539E">
        <w:rPr>
          <w:rFonts w:ascii="Times New Roman" w:hAnsi="Times New Roman"/>
        </w:rPr>
        <w:t xml:space="preserve">a </w:t>
      </w:r>
      <w:r w:rsidRPr="00067710">
        <w:rPr>
          <w:rFonts w:ascii="Times New Roman" w:hAnsi="Times New Roman"/>
        </w:rPr>
        <w:t>desvenda</w:t>
      </w:r>
      <w:r w:rsidR="0044539E">
        <w:rPr>
          <w:rFonts w:ascii="Times New Roman" w:hAnsi="Times New Roman"/>
        </w:rPr>
        <w:t xml:space="preserve">r </w:t>
      </w:r>
      <w:r w:rsidRPr="00067710">
        <w:rPr>
          <w:rFonts w:ascii="Times New Roman" w:hAnsi="Times New Roman"/>
        </w:rPr>
        <w:t>as</w:t>
      </w:r>
      <w:r w:rsidR="00317D56">
        <w:rPr>
          <w:rFonts w:ascii="Times New Roman" w:hAnsi="Times New Roman"/>
        </w:rPr>
        <w:t xml:space="preserve"> formas de filiação previstas no ordenamento brasileiro, bem como </w:t>
      </w:r>
      <w:r w:rsidRPr="00067710">
        <w:rPr>
          <w:rFonts w:ascii="Times New Roman" w:hAnsi="Times New Roman"/>
        </w:rPr>
        <w:t xml:space="preserve">as novas técnicas </w:t>
      </w:r>
      <w:r w:rsidR="00317D56">
        <w:rPr>
          <w:rFonts w:ascii="Times New Roman" w:hAnsi="Times New Roman"/>
        </w:rPr>
        <w:t xml:space="preserve">de reprodução com respectivos </w:t>
      </w:r>
      <w:r w:rsidRPr="00067710">
        <w:rPr>
          <w:rFonts w:ascii="Times New Roman" w:hAnsi="Times New Roman"/>
        </w:rPr>
        <w:t>contornos jurídicos</w:t>
      </w:r>
      <w:r w:rsidRPr="00067710">
        <w:rPr>
          <w:rFonts w:ascii="Times New Roman" w:hAnsi="Times New Roman"/>
          <w:color w:val="000000"/>
        </w:rPr>
        <w:t>.</w:t>
      </w:r>
    </w:p>
    <w:p w14:paraId="19ECC156" w14:textId="3F4FD742" w:rsidR="00AE266F" w:rsidRDefault="00AE266F" w:rsidP="00AE266F">
      <w:pPr>
        <w:spacing w:line="360" w:lineRule="auto"/>
        <w:jc w:val="both"/>
        <w:rPr>
          <w:rFonts w:ascii="Times New Roman" w:hAnsi="Times New Roman"/>
        </w:rPr>
      </w:pPr>
      <w:r w:rsidRPr="00067710">
        <w:rPr>
          <w:rFonts w:ascii="Times New Roman" w:hAnsi="Times New Roman"/>
        </w:rPr>
        <w:tab/>
        <w:t>A</w:t>
      </w:r>
      <w:r w:rsidR="00AA0ADF" w:rsidRPr="00067710">
        <w:rPr>
          <w:rFonts w:ascii="Times New Roman" w:hAnsi="Times New Roman"/>
        </w:rPr>
        <w:t>ssim,</w:t>
      </w:r>
      <w:r w:rsidRPr="00067710">
        <w:rPr>
          <w:rFonts w:ascii="Times New Roman" w:hAnsi="Times New Roman"/>
        </w:rPr>
        <w:t xml:space="preserve"> </w:t>
      </w:r>
      <w:r w:rsidR="002E2BDC" w:rsidRPr="00067710">
        <w:rPr>
          <w:rFonts w:ascii="Times New Roman" w:hAnsi="Times New Roman"/>
        </w:rPr>
        <w:t>o texto em tela</w:t>
      </w:r>
      <w:r w:rsidRPr="00067710">
        <w:rPr>
          <w:rFonts w:ascii="Times New Roman" w:hAnsi="Times New Roman"/>
        </w:rPr>
        <w:t xml:space="preserve"> desenvolve-se em três eixo</w:t>
      </w:r>
      <w:r w:rsidR="00BA04D6" w:rsidRPr="00067710">
        <w:rPr>
          <w:rFonts w:ascii="Times New Roman" w:hAnsi="Times New Roman"/>
        </w:rPr>
        <w:t>s</w:t>
      </w:r>
      <w:r w:rsidR="00363CA8" w:rsidRPr="00067710">
        <w:rPr>
          <w:rFonts w:ascii="Times New Roman" w:hAnsi="Times New Roman"/>
        </w:rPr>
        <w:t xml:space="preserve"> fundamentais. No primeiro,</w:t>
      </w:r>
      <w:r w:rsidRPr="00067710">
        <w:rPr>
          <w:rFonts w:ascii="Times New Roman" w:hAnsi="Times New Roman"/>
        </w:rPr>
        <w:t xml:space="preserve"> faz</w:t>
      </w:r>
      <w:r w:rsidR="004B0A05" w:rsidRPr="00067710">
        <w:rPr>
          <w:rFonts w:ascii="Times New Roman" w:hAnsi="Times New Roman"/>
        </w:rPr>
        <w:t>-se</w:t>
      </w:r>
      <w:r w:rsidRPr="00067710">
        <w:rPr>
          <w:rFonts w:ascii="Times New Roman" w:hAnsi="Times New Roman"/>
        </w:rPr>
        <w:t xml:space="preserve"> uma abordagem sobre a família, filiação e parentesco no direito brasileiro, sob o viés constitucional. </w:t>
      </w:r>
      <w:r w:rsidR="002E2BDC" w:rsidRPr="00067710">
        <w:rPr>
          <w:rFonts w:ascii="Times New Roman" w:hAnsi="Times New Roman"/>
        </w:rPr>
        <w:t>Registra que a</w:t>
      </w:r>
      <w:r w:rsidRPr="00067710">
        <w:rPr>
          <w:rFonts w:ascii="Times New Roman" w:hAnsi="Times New Roman"/>
        </w:rPr>
        <w:t xml:space="preserve"> principal preocupação é colocar a discussão dos aspectos que interferem nas relações entre pais e filhos na órbita do Direito</w:t>
      </w:r>
      <w:r w:rsidR="00A608F1" w:rsidRPr="00067710">
        <w:rPr>
          <w:rFonts w:ascii="Times New Roman" w:hAnsi="Times New Roman"/>
        </w:rPr>
        <w:t xml:space="preserve">, </w:t>
      </w:r>
      <w:r w:rsidRPr="00067710">
        <w:rPr>
          <w:rFonts w:ascii="Times New Roman" w:hAnsi="Times New Roman"/>
        </w:rPr>
        <w:t>com um olhar para os novos conceitos sociais e modelos de famílias apresentados pela coletividade.</w:t>
      </w:r>
      <w:r w:rsidR="00317D56">
        <w:rPr>
          <w:rFonts w:ascii="Times New Roman" w:hAnsi="Times New Roman"/>
        </w:rPr>
        <w:t xml:space="preserve"> </w:t>
      </w:r>
      <w:r w:rsidRPr="00067710">
        <w:rPr>
          <w:rFonts w:ascii="Times New Roman" w:hAnsi="Times New Roman"/>
        </w:rPr>
        <w:t xml:space="preserve">No segundo, </w:t>
      </w:r>
      <w:r w:rsidR="00317D56">
        <w:rPr>
          <w:rFonts w:ascii="Times New Roman" w:hAnsi="Times New Roman"/>
        </w:rPr>
        <w:t>desenvolve-se comentário</w:t>
      </w:r>
      <w:r w:rsidRPr="00067710">
        <w:rPr>
          <w:rFonts w:ascii="Times New Roman" w:hAnsi="Times New Roman"/>
        </w:rPr>
        <w:t xml:space="preserve"> a</w:t>
      </w:r>
      <w:r w:rsidR="00E25FAD" w:rsidRPr="00067710">
        <w:rPr>
          <w:rFonts w:ascii="Times New Roman" w:hAnsi="Times New Roman"/>
        </w:rPr>
        <w:t>cerca de</w:t>
      </w:r>
      <w:r w:rsidRPr="00067710">
        <w:rPr>
          <w:rFonts w:ascii="Times New Roman" w:hAnsi="Times New Roman"/>
        </w:rPr>
        <w:t xml:space="preserve"> reprodução assistida e seus reflexos para o direito civil, especialmente, no </w:t>
      </w:r>
      <w:r w:rsidR="0012758F" w:rsidRPr="00067710">
        <w:rPr>
          <w:rFonts w:ascii="Times New Roman" w:hAnsi="Times New Roman"/>
        </w:rPr>
        <w:t>Direito de Família</w:t>
      </w:r>
      <w:r w:rsidRPr="00067710">
        <w:rPr>
          <w:rFonts w:ascii="Times New Roman" w:hAnsi="Times New Roman"/>
        </w:rPr>
        <w:t>. Evidencia-se o tratam</w:t>
      </w:r>
      <w:r w:rsidR="00E25FAD" w:rsidRPr="00067710">
        <w:rPr>
          <w:rFonts w:ascii="Times New Roman" w:hAnsi="Times New Roman"/>
        </w:rPr>
        <w:t>ento jurídico deferido</w:t>
      </w:r>
      <w:r w:rsidRPr="00067710">
        <w:rPr>
          <w:rFonts w:ascii="Times New Roman" w:hAnsi="Times New Roman"/>
        </w:rPr>
        <w:t xml:space="preserve"> pelo Código Civil e pela Constituição Federal à inseminação artificial homóloga e à heteróloga, </w:t>
      </w:r>
      <w:r w:rsidR="00A608F1" w:rsidRPr="00067710">
        <w:rPr>
          <w:rFonts w:ascii="Times New Roman" w:hAnsi="Times New Roman"/>
        </w:rPr>
        <w:t xml:space="preserve">com respectivos </w:t>
      </w:r>
      <w:r w:rsidRPr="00067710">
        <w:rPr>
          <w:rFonts w:ascii="Times New Roman" w:hAnsi="Times New Roman"/>
        </w:rPr>
        <w:t>reflexos no direito registral brasileiro e a atuação estatal de incentivo à reprodução assistida por intermédio do Sistema Único de Saúde - SUS.</w:t>
      </w:r>
      <w:r w:rsidR="00317D56">
        <w:rPr>
          <w:rFonts w:ascii="Times New Roman" w:hAnsi="Times New Roman"/>
        </w:rPr>
        <w:t xml:space="preserve"> Por derradeiro</w:t>
      </w:r>
      <w:r w:rsidRPr="00067710">
        <w:rPr>
          <w:rFonts w:ascii="Times New Roman" w:hAnsi="Times New Roman"/>
        </w:rPr>
        <w:t xml:space="preserve">, </w:t>
      </w:r>
      <w:r w:rsidR="00317D56">
        <w:rPr>
          <w:rFonts w:ascii="Times New Roman" w:hAnsi="Times New Roman"/>
        </w:rPr>
        <w:t xml:space="preserve">aborda-se </w:t>
      </w:r>
      <w:r w:rsidRPr="00067710">
        <w:rPr>
          <w:rFonts w:ascii="Times New Roman" w:hAnsi="Times New Roman"/>
        </w:rPr>
        <w:t>o p</w:t>
      </w:r>
      <w:r w:rsidR="00317D56">
        <w:rPr>
          <w:rFonts w:ascii="Times New Roman" w:hAnsi="Times New Roman"/>
        </w:rPr>
        <w:t>rocesso de adoção no Brasil e a</w:t>
      </w:r>
      <w:r w:rsidRPr="00067710">
        <w:rPr>
          <w:rFonts w:ascii="Times New Roman" w:hAnsi="Times New Roman"/>
        </w:rPr>
        <w:t>s consequências do incentivo estatal à reprodução assistida pelo SUS, em re</w:t>
      </w:r>
      <w:r w:rsidR="00317D56">
        <w:rPr>
          <w:rFonts w:ascii="Times New Roman" w:hAnsi="Times New Roman"/>
        </w:rPr>
        <w:t xml:space="preserve">lação ao procedimento de adoção: </w:t>
      </w:r>
      <w:r w:rsidRPr="00067710">
        <w:rPr>
          <w:rFonts w:ascii="Times New Roman" w:hAnsi="Times New Roman"/>
        </w:rPr>
        <w:t>fundamentos jur</w:t>
      </w:r>
      <w:r w:rsidR="00317D56">
        <w:rPr>
          <w:rFonts w:ascii="Times New Roman" w:hAnsi="Times New Roman"/>
        </w:rPr>
        <w:t>ídicos, p</w:t>
      </w:r>
      <w:r w:rsidRPr="00067710">
        <w:rPr>
          <w:rFonts w:ascii="Times New Roman" w:hAnsi="Times New Roman"/>
        </w:rPr>
        <w:t xml:space="preserve">rincípios e regras aplicáveis, enquanto instituto estabelecedor do vínculo de parentalidade. </w:t>
      </w:r>
      <w:r w:rsidR="00C2748F">
        <w:rPr>
          <w:rFonts w:ascii="Times New Roman" w:hAnsi="Times New Roman"/>
        </w:rPr>
        <w:t xml:space="preserve">Expõem-se </w:t>
      </w:r>
      <w:r w:rsidRPr="00067710">
        <w:rPr>
          <w:rFonts w:ascii="Times New Roman" w:hAnsi="Times New Roman"/>
        </w:rPr>
        <w:t>também as consequências sob a perspectiva do adotado, tendo em vista, especialmente, o Princípio do Melhor Interesse da Criança.</w:t>
      </w:r>
    </w:p>
    <w:p w14:paraId="3A857DDA" w14:textId="697435E9" w:rsidR="00011D34" w:rsidRPr="00067710" w:rsidRDefault="00ED1D34" w:rsidP="00011D34">
      <w:pPr>
        <w:spacing w:line="360" w:lineRule="auto"/>
        <w:ind w:firstLine="720"/>
        <w:jc w:val="both"/>
        <w:rPr>
          <w:rFonts w:ascii="Times New Roman" w:hAnsi="Times New Roman"/>
        </w:rPr>
      </w:pPr>
      <w:r>
        <w:rPr>
          <w:rFonts w:ascii="Times New Roman" w:hAnsi="Times New Roman"/>
        </w:rPr>
        <w:t>Apesar de não ser</w:t>
      </w:r>
      <w:r w:rsidR="00011D34">
        <w:rPr>
          <w:rFonts w:ascii="Times New Roman" w:hAnsi="Times New Roman"/>
        </w:rPr>
        <w:t xml:space="preserve"> objeto imediato deste estudo, </w:t>
      </w:r>
      <w:r>
        <w:rPr>
          <w:rFonts w:ascii="Times New Roman" w:hAnsi="Times New Roman"/>
        </w:rPr>
        <w:t xml:space="preserve">mas, </w:t>
      </w:r>
      <w:r w:rsidR="00011D34">
        <w:rPr>
          <w:rFonts w:ascii="Times New Roman" w:hAnsi="Times New Roman"/>
        </w:rPr>
        <w:t>por oportuno, dada a conexão, convém citar que e</w:t>
      </w:r>
      <w:r w:rsidR="00011D34" w:rsidRPr="00A73CAA">
        <w:rPr>
          <w:rFonts w:ascii="Times New Roman" w:hAnsi="Times New Roman"/>
        </w:rPr>
        <w:t>m 5 de março de 2015</w:t>
      </w:r>
      <w:r w:rsidR="00FE181A">
        <w:rPr>
          <w:rFonts w:ascii="Times New Roman" w:hAnsi="Times New Roman"/>
        </w:rPr>
        <w:t>, mediante decisão monocrática</w:t>
      </w:r>
      <w:r w:rsidR="00011D34" w:rsidRPr="00A73CAA">
        <w:rPr>
          <w:rFonts w:ascii="Times New Roman" w:hAnsi="Times New Roman"/>
        </w:rPr>
        <w:t xml:space="preserve"> da Ministra Carmen Lúc</w:t>
      </w:r>
      <w:r w:rsidR="00011D34">
        <w:rPr>
          <w:rFonts w:ascii="Times New Roman" w:hAnsi="Times New Roman"/>
        </w:rPr>
        <w:t xml:space="preserve">ia, </w:t>
      </w:r>
      <w:r w:rsidR="00FE181A">
        <w:rPr>
          <w:rFonts w:ascii="Times New Roman" w:hAnsi="Times New Roman"/>
        </w:rPr>
        <w:t xml:space="preserve">o </w:t>
      </w:r>
      <w:r w:rsidR="00011D34">
        <w:rPr>
          <w:rFonts w:ascii="Times New Roman" w:hAnsi="Times New Roman"/>
        </w:rPr>
        <w:t xml:space="preserve">Supremo Tribunal Federal afirmou que podem os casais gays </w:t>
      </w:r>
      <w:r w:rsidR="00FE181A">
        <w:rPr>
          <w:rFonts w:ascii="Times New Roman" w:hAnsi="Times New Roman"/>
        </w:rPr>
        <w:t xml:space="preserve">adotar sem qualquer restrição. Trata-se de negação de seguimento de </w:t>
      </w:r>
      <w:r w:rsidR="00011D34">
        <w:rPr>
          <w:rFonts w:ascii="Times New Roman" w:hAnsi="Times New Roman"/>
        </w:rPr>
        <w:t>recurso do Ministério Público do Paraná que, junto ao S</w:t>
      </w:r>
      <w:r>
        <w:rPr>
          <w:rFonts w:ascii="Times New Roman" w:hAnsi="Times New Roman"/>
        </w:rPr>
        <w:t xml:space="preserve">upremo </w:t>
      </w:r>
      <w:r w:rsidR="00011D34">
        <w:rPr>
          <w:rFonts w:ascii="Times New Roman" w:hAnsi="Times New Roman"/>
        </w:rPr>
        <w:t>T</w:t>
      </w:r>
      <w:r>
        <w:rPr>
          <w:rFonts w:ascii="Times New Roman" w:hAnsi="Times New Roman"/>
        </w:rPr>
        <w:t>ribuna</w:t>
      </w:r>
      <w:r w:rsidR="001136E5">
        <w:rPr>
          <w:rFonts w:ascii="Times New Roman" w:hAnsi="Times New Roman"/>
        </w:rPr>
        <w:t>l</w:t>
      </w:r>
      <w:r>
        <w:rPr>
          <w:rFonts w:ascii="Times New Roman" w:hAnsi="Times New Roman"/>
        </w:rPr>
        <w:t xml:space="preserve"> </w:t>
      </w:r>
      <w:r w:rsidR="00011D34">
        <w:rPr>
          <w:rFonts w:ascii="Times New Roman" w:hAnsi="Times New Roman"/>
        </w:rPr>
        <w:t>F</w:t>
      </w:r>
      <w:r>
        <w:rPr>
          <w:rFonts w:ascii="Times New Roman" w:hAnsi="Times New Roman"/>
        </w:rPr>
        <w:t>ederal,</w:t>
      </w:r>
      <w:r w:rsidR="00011D34">
        <w:rPr>
          <w:rFonts w:ascii="Times New Roman" w:hAnsi="Times New Roman"/>
        </w:rPr>
        <w:t xml:space="preserve"> questionava o pedido de adoção de criança</w:t>
      </w:r>
      <w:r>
        <w:rPr>
          <w:rFonts w:ascii="Times New Roman" w:hAnsi="Times New Roman"/>
        </w:rPr>
        <w:t xml:space="preserve"> </w:t>
      </w:r>
      <w:r w:rsidR="00011D34">
        <w:rPr>
          <w:rFonts w:ascii="Times New Roman" w:hAnsi="Times New Roman"/>
        </w:rPr>
        <w:t>por par homoafetivo, aceito pelo Tribunal de Justiça daquele estado, sob arg</w:t>
      </w:r>
      <w:r w:rsidR="001136E5">
        <w:rPr>
          <w:rFonts w:ascii="Times New Roman" w:hAnsi="Times New Roman"/>
        </w:rPr>
        <w:t>umento de não estarem os pares homossexuais albergados</w:t>
      </w:r>
      <w:r w:rsidR="00011D34">
        <w:rPr>
          <w:rFonts w:ascii="Times New Roman" w:hAnsi="Times New Roman"/>
        </w:rPr>
        <w:t xml:space="preserve"> pela dicção do art. 226 da Constituição Federal</w:t>
      </w:r>
      <w:r w:rsidR="001136E5">
        <w:rPr>
          <w:rFonts w:ascii="Times New Roman" w:hAnsi="Times New Roman"/>
        </w:rPr>
        <w:t>,</w:t>
      </w:r>
      <w:r w:rsidR="00011D34">
        <w:rPr>
          <w:rFonts w:ascii="Times New Roman" w:hAnsi="Times New Roman"/>
        </w:rPr>
        <w:t xml:space="preserve"> </w:t>
      </w:r>
      <w:r w:rsidR="001136E5">
        <w:rPr>
          <w:rFonts w:ascii="Times New Roman" w:hAnsi="Times New Roman"/>
        </w:rPr>
        <w:t>n</w:t>
      </w:r>
      <w:r>
        <w:rPr>
          <w:rFonts w:ascii="Times New Roman" w:hAnsi="Times New Roman"/>
        </w:rPr>
        <w:t>o qual</w:t>
      </w:r>
      <w:r w:rsidR="001136E5">
        <w:rPr>
          <w:rFonts w:ascii="Times New Roman" w:hAnsi="Times New Roman"/>
        </w:rPr>
        <w:t xml:space="preserve"> se afirma,</w:t>
      </w:r>
      <w:r w:rsidR="00011D34" w:rsidRPr="00214933">
        <w:rPr>
          <w:rFonts w:ascii="Times New Roman" w:hAnsi="Times New Roman"/>
        </w:rPr>
        <w:t xml:space="preserve"> para</w:t>
      </w:r>
      <w:r w:rsidR="00011D34">
        <w:rPr>
          <w:rFonts w:ascii="Times New Roman" w:hAnsi="Times New Roman"/>
        </w:rPr>
        <w:t xml:space="preserve"> e</w:t>
      </w:r>
      <w:r>
        <w:rPr>
          <w:rFonts w:ascii="Times New Roman" w:hAnsi="Times New Roman"/>
        </w:rPr>
        <w:t>feito da proteção do Estado, reconhece</w:t>
      </w:r>
      <w:r w:rsidR="001136E5">
        <w:rPr>
          <w:rFonts w:ascii="Times New Roman" w:hAnsi="Times New Roman"/>
        </w:rPr>
        <w:t>r</w:t>
      </w:r>
      <w:r>
        <w:rPr>
          <w:rFonts w:ascii="Times New Roman" w:hAnsi="Times New Roman"/>
        </w:rPr>
        <w:t>-se</w:t>
      </w:r>
      <w:r w:rsidR="00011D34">
        <w:rPr>
          <w:rFonts w:ascii="Times New Roman" w:hAnsi="Times New Roman"/>
        </w:rPr>
        <w:t xml:space="preserve"> como entidade familiar a</w:t>
      </w:r>
      <w:r w:rsidR="00011D34" w:rsidRPr="00214933">
        <w:rPr>
          <w:rFonts w:ascii="Times New Roman" w:hAnsi="Times New Roman"/>
        </w:rPr>
        <w:t xml:space="preserve"> união estável </w:t>
      </w:r>
      <w:r w:rsidR="00011D34">
        <w:rPr>
          <w:rFonts w:ascii="Times New Roman" w:hAnsi="Times New Roman"/>
        </w:rPr>
        <w:t>“</w:t>
      </w:r>
      <w:r w:rsidR="00011D34" w:rsidRPr="00214933">
        <w:rPr>
          <w:rFonts w:ascii="Times New Roman" w:hAnsi="Times New Roman"/>
        </w:rPr>
        <w:t>entre o homem e a mulher</w:t>
      </w:r>
      <w:r w:rsidR="00011D34">
        <w:rPr>
          <w:rFonts w:ascii="Times New Roman" w:hAnsi="Times New Roman"/>
        </w:rPr>
        <w:t>”</w:t>
      </w:r>
      <w:r w:rsidR="001136E5">
        <w:rPr>
          <w:rFonts w:ascii="Times New Roman" w:hAnsi="Times New Roman"/>
        </w:rPr>
        <w:t xml:space="preserve">, sendo a omissão </w:t>
      </w:r>
      <w:r w:rsidR="00FE181A">
        <w:rPr>
          <w:rFonts w:ascii="Times New Roman" w:hAnsi="Times New Roman"/>
        </w:rPr>
        <w:t xml:space="preserve">acerca de pares homossexuais </w:t>
      </w:r>
      <w:r w:rsidR="001136E5">
        <w:rPr>
          <w:rFonts w:ascii="Times New Roman" w:hAnsi="Times New Roman"/>
        </w:rPr>
        <w:t>proposital pelo constituinte, como se aferiu nos debates da Assembleia Nacional Constituinte</w:t>
      </w:r>
      <w:r w:rsidR="00011D34">
        <w:rPr>
          <w:rFonts w:ascii="Times New Roman" w:hAnsi="Times New Roman"/>
        </w:rPr>
        <w:t>. Estariam assim excluídos da possibilidade de pedido de adoção em conjunto</w:t>
      </w:r>
      <w:r w:rsidR="00FE181A">
        <w:rPr>
          <w:rFonts w:ascii="Times New Roman" w:hAnsi="Times New Roman"/>
        </w:rPr>
        <w:t>, segundo entendimento do Parquet paranaense</w:t>
      </w:r>
      <w:r w:rsidR="00011D34">
        <w:rPr>
          <w:rFonts w:ascii="Times New Roman" w:hAnsi="Times New Roman"/>
        </w:rPr>
        <w:t xml:space="preserve">. </w:t>
      </w:r>
      <w:r w:rsidR="00011D34" w:rsidRPr="001136E5">
        <w:rPr>
          <w:rFonts w:ascii="Times New Roman" w:hAnsi="Times New Roman"/>
        </w:rPr>
        <w:t xml:space="preserve">A ministra </w:t>
      </w:r>
      <w:r w:rsidR="00C2748F">
        <w:rPr>
          <w:rFonts w:ascii="Times New Roman" w:hAnsi="Times New Roman"/>
        </w:rPr>
        <w:t xml:space="preserve">negou </w:t>
      </w:r>
      <w:r w:rsidR="00FE181A">
        <w:rPr>
          <w:rFonts w:ascii="Times New Roman" w:hAnsi="Times New Roman"/>
        </w:rPr>
        <w:t xml:space="preserve">seguimento ao </w:t>
      </w:r>
      <w:r w:rsidR="001136E5" w:rsidRPr="001136E5">
        <w:rPr>
          <w:rFonts w:ascii="Times New Roman" w:hAnsi="Times New Roman"/>
        </w:rPr>
        <w:t>recurso</w:t>
      </w:r>
      <w:r w:rsidR="001136E5">
        <w:rPr>
          <w:rFonts w:ascii="Times New Roman" w:hAnsi="Times New Roman"/>
        </w:rPr>
        <w:t>,</w:t>
      </w:r>
      <w:r w:rsidR="001136E5" w:rsidRPr="001136E5">
        <w:rPr>
          <w:rFonts w:ascii="Times New Roman" w:hAnsi="Times New Roman"/>
        </w:rPr>
        <w:t xml:space="preserve"> fundamen</w:t>
      </w:r>
      <w:r w:rsidR="001136E5">
        <w:rPr>
          <w:rFonts w:ascii="Times New Roman" w:hAnsi="Times New Roman"/>
        </w:rPr>
        <w:t>tando sua decisão em</w:t>
      </w:r>
      <w:r w:rsidR="001136E5" w:rsidRPr="001136E5">
        <w:rPr>
          <w:rFonts w:ascii="Times New Roman" w:hAnsi="Times New Roman"/>
        </w:rPr>
        <w:t xml:space="preserve"> </w:t>
      </w:r>
      <w:r w:rsidR="00011D34" w:rsidRPr="001136E5">
        <w:rPr>
          <w:rFonts w:ascii="Times New Roman" w:hAnsi="Times New Roman"/>
        </w:rPr>
        <w:t>parte do voto do Min. Ayres Brito</w:t>
      </w:r>
      <w:r w:rsidR="001136E5" w:rsidRPr="001136E5">
        <w:rPr>
          <w:rFonts w:ascii="Times New Roman" w:hAnsi="Times New Roman"/>
        </w:rPr>
        <w:t>, relator</w:t>
      </w:r>
      <w:r w:rsidR="00011D34" w:rsidRPr="001136E5">
        <w:rPr>
          <w:rFonts w:ascii="Times New Roman" w:hAnsi="Times New Roman"/>
        </w:rPr>
        <w:t xml:space="preserve"> </w:t>
      </w:r>
      <w:r w:rsidR="00C2748F">
        <w:rPr>
          <w:rFonts w:ascii="Times New Roman" w:hAnsi="Times New Roman"/>
        </w:rPr>
        <w:t>d</w:t>
      </w:r>
      <w:r w:rsidR="00AC33FB">
        <w:rPr>
          <w:rFonts w:ascii="Times New Roman" w:hAnsi="Times New Roman"/>
        </w:rPr>
        <w:t xml:space="preserve">o acórdão mediante </w:t>
      </w:r>
      <w:r w:rsidR="001136E5">
        <w:rPr>
          <w:rFonts w:ascii="Times New Roman" w:hAnsi="Times New Roman"/>
        </w:rPr>
        <w:t>o qual o pleno d</w:t>
      </w:r>
      <w:r w:rsidR="00011D34" w:rsidRPr="001136E5">
        <w:rPr>
          <w:rFonts w:ascii="Times New Roman" w:hAnsi="Times New Roman"/>
        </w:rPr>
        <w:t xml:space="preserve">o STF </w:t>
      </w:r>
      <w:r w:rsidR="00AC33FB">
        <w:rPr>
          <w:rFonts w:ascii="Times New Roman" w:hAnsi="Times New Roman"/>
        </w:rPr>
        <w:t>estendeu a aplicação da</w:t>
      </w:r>
      <w:r w:rsidR="00011D34" w:rsidRPr="001136E5">
        <w:rPr>
          <w:rFonts w:ascii="Times New Roman" w:hAnsi="Times New Roman"/>
        </w:rPr>
        <w:t xml:space="preserve"> norma acerca da união estável</w:t>
      </w:r>
      <w:r w:rsidR="001136E5">
        <w:rPr>
          <w:rFonts w:ascii="Times New Roman" w:hAnsi="Times New Roman"/>
        </w:rPr>
        <w:t xml:space="preserve"> d</w:t>
      </w:r>
      <w:r w:rsidR="00011D34" w:rsidRPr="001136E5">
        <w:rPr>
          <w:rFonts w:ascii="Times New Roman" w:hAnsi="Times New Roman"/>
        </w:rPr>
        <w:t>o</w:t>
      </w:r>
      <w:r w:rsidR="00011D34">
        <w:rPr>
          <w:rFonts w:ascii="Times New Roman" w:hAnsi="Times New Roman"/>
        </w:rPr>
        <w:t xml:space="preserve"> Código Civil</w:t>
      </w:r>
      <w:r w:rsidR="00FE181A">
        <w:rPr>
          <w:rFonts w:ascii="Times New Roman" w:hAnsi="Times New Roman"/>
        </w:rPr>
        <w:t xml:space="preserve">, onde também se falava de homem e mulher, </w:t>
      </w:r>
      <w:r w:rsidR="00011D34">
        <w:rPr>
          <w:rFonts w:ascii="Times New Roman" w:hAnsi="Times New Roman"/>
        </w:rPr>
        <w:t>para os pares gays</w:t>
      </w:r>
      <w:r>
        <w:rPr>
          <w:rFonts w:ascii="Times New Roman" w:hAnsi="Times New Roman"/>
        </w:rPr>
        <w:t xml:space="preserve">, mediante </w:t>
      </w:r>
      <w:r>
        <w:rPr>
          <w:rFonts w:ascii="Times New Roman" w:hAnsi="Times New Roman"/>
        </w:rPr>
        <w:lastRenderedPageBreak/>
        <w:t>interpretação sistemática da Constituição Federal</w:t>
      </w:r>
      <w:r w:rsidR="001136E5">
        <w:rPr>
          <w:rFonts w:ascii="Times New Roman" w:hAnsi="Times New Roman"/>
        </w:rPr>
        <w:t xml:space="preserve"> (ADI 4.277 e ADPF 54). Dizia a ministra, por fim, </w:t>
      </w:r>
      <w:r w:rsidR="00011D34" w:rsidRPr="00011D34">
        <w:rPr>
          <w:rFonts w:ascii="Times New Roman" w:hAnsi="Times New Roman"/>
        </w:rPr>
        <w:t xml:space="preserve">não ser cabível qualquer distinção entre pares </w:t>
      </w:r>
      <w:r w:rsidR="00011D34">
        <w:rPr>
          <w:rFonts w:ascii="Times New Roman" w:hAnsi="Times New Roman"/>
        </w:rPr>
        <w:t>homo</w:t>
      </w:r>
      <w:r>
        <w:rPr>
          <w:rFonts w:ascii="Times New Roman" w:hAnsi="Times New Roman"/>
        </w:rPr>
        <w:t xml:space="preserve"> ou heterossexuais para quaisquer efeitos, inclusive de adoção</w:t>
      </w:r>
      <w:r w:rsidR="00011D34" w:rsidRPr="00011D34">
        <w:rPr>
          <w:rFonts w:ascii="Times New Roman" w:hAnsi="Times New Roman"/>
        </w:rPr>
        <w:t xml:space="preserve"> </w:t>
      </w:r>
      <w:r w:rsidR="00011D34">
        <w:rPr>
          <w:rFonts w:ascii="Times New Roman" w:hAnsi="Times New Roman"/>
        </w:rPr>
        <w:t xml:space="preserve">(BRASIL, STF, RE </w:t>
      </w:r>
      <w:r w:rsidR="00011D34" w:rsidRPr="00ED1D34">
        <w:rPr>
          <w:rFonts w:ascii="Times New Roman" w:hAnsi="Times New Roman"/>
        </w:rPr>
        <w:t>846.102)</w:t>
      </w:r>
      <w:r w:rsidR="00011D34" w:rsidRPr="00011D34">
        <w:rPr>
          <w:rFonts w:ascii="Times New Roman" w:hAnsi="Times New Roman"/>
        </w:rPr>
        <w:t>.</w:t>
      </w:r>
      <w:r w:rsidR="00011D34">
        <w:rPr>
          <w:rFonts w:ascii="Times New Roman" w:hAnsi="Times New Roman"/>
        </w:rPr>
        <w:t xml:space="preserve"> A decisã</w:t>
      </w:r>
      <w:r>
        <w:rPr>
          <w:rFonts w:ascii="Times New Roman" w:hAnsi="Times New Roman"/>
        </w:rPr>
        <w:t>o</w:t>
      </w:r>
      <w:r w:rsidR="001136E5">
        <w:rPr>
          <w:rFonts w:ascii="Times New Roman" w:hAnsi="Times New Roman"/>
        </w:rPr>
        <w:t xml:space="preserve"> de 5 de março foi divulgada</w:t>
      </w:r>
      <w:r w:rsidR="00011D34" w:rsidRPr="00011D34">
        <w:rPr>
          <w:rFonts w:ascii="Times New Roman" w:hAnsi="Times New Roman"/>
        </w:rPr>
        <w:t xml:space="preserve"> na terça-feira, 16 de març</w:t>
      </w:r>
      <w:r w:rsidR="00011D34">
        <w:rPr>
          <w:rFonts w:ascii="Times New Roman" w:hAnsi="Times New Roman"/>
        </w:rPr>
        <w:t>o, e publicada</w:t>
      </w:r>
      <w:r w:rsidR="00011D34" w:rsidRPr="00011D34">
        <w:rPr>
          <w:rFonts w:ascii="Times New Roman" w:hAnsi="Times New Roman"/>
        </w:rPr>
        <w:t xml:space="preserve"> na </w:t>
      </w:r>
      <w:r w:rsidR="00011D34" w:rsidRPr="00ED1D34">
        <w:rPr>
          <w:rFonts w:ascii="Times New Roman" w:hAnsi="Times New Roman"/>
        </w:rPr>
        <w:t xml:space="preserve">quarta-feira, 18 de </w:t>
      </w:r>
      <w:r w:rsidR="00011D34" w:rsidRPr="00011D34">
        <w:rPr>
          <w:rFonts w:ascii="Times New Roman" w:hAnsi="Times New Roman"/>
        </w:rPr>
        <w:t>março</w:t>
      </w:r>
      <w:r w:rsidR="00011D34" w:rsidRPr="00ED1D34">
        <w:rPr>
          <w:rFonts w:ascii="Times New Roman" w:hAnsi="Times New Roman"/>
        </w:rPr>
        <w:t xml:space="preserve"> de 2015</w:t>
      </w:r>
      <w:r>
        <w:rPr>
          <w:rFonts w:ascii="Times New Roman" w:hAnsi="Times New Roman"/>
        </w:rPr>
        <w:t>.</w:t>
      </w:r>
    </w:p>
    <w:p w14:paraId="2AC1B0CC" w14:textId="77777777" w:rsidR="00AE266F" w:rsidRPr="00067710" w:rsidRDefault="00AE266F" w:rsidP="00AE266F">
      <w:pPr>
        <w:spacing w:line="360" w:lineRule="auto"/>
        <w:jc w:val="both"/>
        <w:rPr>
          <w:rFonts w:ascii="Times New Roman" w:eastAsia="Times New Roman" w:hAnsi="Times New Roman"/>
        </w:rPr>
      </w:pPr>
    </w:p>
    <w:p w14:paraId="63A8508F" w14:textId="77777777" w:rsidR="00AE266F" w:rsidRPr="00067710" w:rsidRDefault="00AE266F" w:rsidP="00AE266F">
      <w:pPr>
        <w:spacing w:line="360" w:lineRule="auto"/>
        <w:jc w:val="both"/>
        <w:rPr>
          <w:rFonts w:ascii="Times New Roman" w:eastAsia="Times New Roman" w:hAnsi="Times New Roman"/>
          <w:b/>
        </w:rPr>
      </w:pPr>
      <w:r w:rsidRPr="00067710">
        <w:rPr>
          <w:rFonts w:ascii="Times New Roman" w:eastAsia="Times New Roman" w:hAnsi="Times New Roman"/>
          <w:b/>
        </w:rPr>
        <w:t>1 FA</w:t>
      </w:r>
      <w:r w:rsidR="005F318A" w:rsidRPr="00067710">
        <w:rPr>
          <w:rFonts w:ascii="Times New Roman" w:eastAsia="Times New Roman" w:hAnsi="Times New Roman"/>
          <w:b/>
        </w:rPr>
        <w:t>MÍLIA, FILIAÇÃO E PARENTESCO NO PANORAMA DA FAMÍLIA BRASILEIRA CONSTITUCIONALIZADA</w:t>
      </w:r>
    </w:p>
    <w:p w14:paraId="4B275E9B" w14:textId="77777777" w:rsidR="00AE266F" w:rsidRPr="00067710" w:rsidRDefault="00AE266F" w:rsidP="005F318A">
      <w:pPr>
        <w:spacing w:line="360" w:lineRule="auto"/>
        <w:jc w:val="both"/>
        <w:rPr>
          <w:rFonts w:ascii="Times New Roman" w:eastAsia="Times New Roman" w:hAnsi="Times New Roman"/>
        </w:rPr>
      </w:pPr>
      <w:r w:rsidRPr="00067710">
        <w:rPr>
          <w:rFonts w:ascii="Times New Roman" w:eastAsia="Times New Roman" w:hAnsi="Times New Roman"/>
        </w:rPr>
        <w:tab/>
      </w:r>
    </w:p>
    <w:p w14:paraId="40654649" w14:textId="7FE24F63"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O direito </w:t>
      </w:r>
      <w:r w:rsidR="000F4745" w:rsidRPr="00067710">
        <w:rPr>
          <w:rFonts w:ascii="Times New Roman" w:eastAsia="Times New Roman" w:hAnsi="Times New Roman"/>
        </w:rPr>
        <w:t xml:space="preserve">positivo </w:t>
      </w:r>
      <w:r w:rsidR="00BA472F">
        <w:rPr>
          <w:rFonts w:ascii="Times New Roman" w:eastAsia="Times New Roman" w:hAnsi="Times New Roman"/>
        </w:rPr>
        <w:t>visa</w:t>
      </w:r>
      <w:r w:rsidR="008D3241">
        <w:rPr>
          <w:rFonts w:ascii="Times New Roman" w:eastAsia="Times New Roman" w:hAnsi="Times New Roman"/>
        </w:rPr>
        <w:t xml:space="preserve"> </w:t>
      </w:r>
      <w:r w:rsidR="000F4745" w:rsidRPr="00067710">
        <w:rPr>
          <w:rFonts w:ascii="Times New Roman" w:eastAsia="Times New Roman" w:hAnsi="Times New Roman"/>
        </w:rPr>
        <w:t>regula</w:t>
      </w:r>
      <w:r w:rsidR="008D3241">
        <w:rPr>
          <w:rFonts w:ascii="Times New Roman" w:eastAsia="Times New Roman" w:hAnsi="Times New Roman"/>
        </w:rPr>
        <w:t>r</w:t>
      </w:r>
      <w:r w:rsidR="000F4745" w:rsidRPr="00067710">
        <w:rPr>
          <w:rFonts w:ascii="Times New Roman" w:eastAsia="Times New Roman" w:hAnsi="Times New Roman"/>
        </w:rPr>
        <w:t xml:space="preserve"> a vida</w:t>
      </w:r>
      <w:r w:rsidR="008D3241">
        <w:rPr>
          <w:rFonts w:ascii="Times New Roman" w:eastAsia="Times New Roman" w:hAnsi="Times New Roman"/>
        </w:rPr>
        <w:t xml:space="preserve"> social</w:t>
      </w:r>
      <w:r w:rsidR="00BA472F">
        <w:rPr>
          <w:rFonts w:ascii="Times New Roman" w:eastAsia="Times New Roman" w:hAnsi="Times New Roman"/>
        </w:rPr>
        <w:t xml:space="preserve"> </w:t>
      </w:r>
      <w:r w:rsidR="00C2748F">
        <w:rPr>
          <w:rFonts w:ascii="Times New Roman" w:eastAsia="Times New Roman" w:hAnsi="Times New Roman"/>
        </w:rPr>
        <w:t xml:space="preserve">com vistas </w:t>
      </w:r>
      <w:r w:rsidR="00BA472F">
        <w:rPr>
          <w:rFonts w:ascii="Times New Roman" w:eastAsia="Times New Roman" w:hAnsi="Times New Roman"/>
        </w:rPr>
        <w:t>a salvaguardar a paz, a convivência e os direitos</w:t>
      </w:r>
      <w:r w:rsidR="000F4745" w:rsidRPr="00067710">
        <w:rPr>
          <w:rFonts w:ascii="Times New Roman" w:eastAsia="Times New Roman" w:hAnsi="Times New Roman"/>
        </w:rPr>
        <w:t>. A</w:t>
      </w:r>
      <w:r w:rsidRPr="00067710">
        <w:rPr>
          <w:rFonts w:ascii="Times New Roman" w:eastAsia="Times New Roman" w:hAnsi="Times New Roman"/>
        </w:rPr>
        <w:t>ssim</w:t>
      </w:r>
      <w:r w:rsidR="007E6C12" w:rsidRPr="00067710">
        <w:rPr>
          <w:rFonts w:ascii="Times New Roman" w:eastAsia="Times New Roman" w:hAnsi="Times New Roman"/>
        </w:rPr>
        <w:t xml:space="preserve"> concebido</w:t>
      </w:r>
      <w:r w:rsidR="000F4745" w:rsidRPr="00067710">
        <w:rPr>
          <w:rFonts w:ascii="Times New Roman" w:eastAsia="Times New Roman" w:hAnsi="Times New Roman"/>
        </w:rPr>
        <w:t>,</w:t>
      </w:r>
      <w:r w:rsidRPr="00067710">
        <w:rPr>
          <w:rFonts w:ascii="Times New Roman" w:eastAsia="Times New Roman" w:hAnsi="Times New Roman"/>
        </w:rPr>
        <w:t xml:space="preserve"> não pode </w:t>
      </w:r>
      <w:r w:rsidR="000F4745" w:rsidRPr="00067710">
        <w:rPr>
          <w:rFonts w:ascii="Times New Roman" w:eastAsia="Times New Roman" w:hAnsi="Times New Roman"/>
        </w:rPr>
        <w:t>ser estacionário, sen</w:t>
      </w:r>
      <w:r w:rsidR="001F4447" w:rsidRPr="00067710">
        <w:rPr>
          <w:rFonts w:ascii="Times New Roman" w:eastAsia="Times New Roman" w:hAnsi="Times New Roman"/>
        </w:rPr>
        <w:t>ão que segue</w:t>
      </w:r>
      <w:r w:rsidR="000F4745" w:rsidRPr="00067710">
        <w:rPr>
          <w:rFonts w:ascii="Times New Roman" w:eastAsia="Times New Roman" w:hAnsi="Times New Roman"/>
        </w:rPr>
        <w:t xml:space="preserve"> as necessidades do comp</w:t>
      </w:r>
      <w:r w:rsidR="00BA472F">
        <w:rPr>
          <w:rFonts w:ascii="Times New Roman" w:eastAsia="Times New Roman" w:hAnsi="Times New Roman"/>
        </w:rPr>
        <w:t xml:space="preserve">ortamento social, garantindo-se </w:t>
      </w:r>
      <w:r w:rsidR="001F4447" w:rsidRPr="00067710">
        <w:rPr>
          <w:rFonts w:ascii="Times New Roman" w:eastAsia="Times New Roman" w:hAnsi="Times New Roman"/>
        </w:rPr>
        <w:t>o</w:t>
      </w:r>
      <w:r w:rsidR="000F4745" w:rsidRPr="00067710">
        <w:rPr>
          <w:rFonts w:ascii="Times New Roman" w:eastAsia="Times New Roman" w:hAnsi="Times New Roman"/>
        </w:rPr>
        <w:t xml:space="preserve"> mínimo de</w:t>
      </w:r>
      <w:r w:rsidR="001F4447" w:rsidRPr="00067710">
        <w:rPr>
          <w:rFonts w:ascii="Times New Roman" w:eastAsia="Times New Roman" w:hAnsi="Times New Roman"/>
        </w:rPr>
        <w:t xml:space="preserve"> justiça nas relações</w:t>
      </w:r>
      <w:r w:rsidRPr="00067710">
        <w:rPr>
          <w:rFonts w:ascii="Times New Roman" w:eastAsia="Times New Roman" w:hAnsi="Times New Roman"/>
        </w:rPr>
        <w:t xml:space="preserve">. </w:t>
      </w:r>
      <w:r w:rsidR="000F4745" w:rsidRPr="00067710">
        <w:rPr>
          <w:rFonts w:ascii="Times New Roman" w:eastAsia="Times New Roman" w:hAnsi="Times New Roman"/>
        </w:rPr>
        <w:t>O</w:t>
      </w:r>
      <w:r w:rsidRPr="00067710">
        <w:rPr>
          <w:rFonts w:ascii="Times New Roman" w:eastAsia="Times New Roman" w:hAnsi="Times New Roman"/>
        </w:rPr>
        <w:t xml:space="preserve"> pensamento jurídico</w:t>
      </w:r>
      <w:r w:rsidR="001F4447" w:rsidRPr="00067710">
        <w:rPr>
          <w:rFonts w:ascii="Times New Roman" w:eastAsia="Times New Roman" w:hAnsi="Times New Roman"/>
        </w:rPr>
        <w:t>, que se constitui em ciência</w:t>
      </w:r>
      <w:r w:rsidR="000F4745" w:rsidRPr="00067710">
        <w:rPr>
          <w:rFonts w:ascii="Times New Roman" w:eastAsia="Times New Roman" w:hAnsi="Times New Roman"/>
        </w:rPr>
        <w:t>, portanto,</w:t>
      </w:r>
      <w:r w:rsidRPr="00067710">
        <w:rPr>
          <w:rFonts w:ascii="Times New Roman" w:eastAsia="Times New Roman" w:hAnsi="Times New Roman"/>
        </w:rPr>
        <w:t xml:space="preserve"> não é imutável</w:t>
      </w:r>
      <w:r w:rsidR="001F4447" w:rsidRPr="00067710">
        <w:rPr>
          <w:rFonts w:ascii="Times New Roman" w:eastAsia="Times New Roman" w:hAnsi="Times New Roman"/>
        </w:rPr>
        <w:t>, sendo acólito das transformações humanas</w:t>
      </w:r>
      <w:r w:rsidR="00BA472F">
        <w:rPr>
          <w:rFonts w:ascii="Times New Roman" w:eastAsia="Times New Roman" w:hAnsi="Times New Roman"/>
        </w:rPr>
        <w:t xml:space="preserve">. </w:t>
      </w:r>
      <w:r w:rsidRPr="00067710">
        <w:rPr>
          <w:rFonts w:ascii="Times New Roman" w:eastAsia="Times New Roman" w:hAnsi="Times New Roman"/>
        </w:rPr>
        <w:t xml:space="preserve">Assim também ocorre com </w:t>
      </w:r>
      <w:r w:rsidR="007E6C12" w:rsidRPr="00067710">
        <w:rPr>
          <w:rFonts w:ascii="Times New Roman" w:eastAsia="Times New Roman" w:hAnsi="Times New Roman"/>
        </w:rPr>
        <w:t xml:space="preserve">o </w:t>
      </w:r>
      <w:r w:rsidR="0012758F" w:rsidRPr="00067710">
        <w:rPr>
          <w:rFonts w:ascii="Times New Roman" w:eastAsia="Times New Roman" w:hAnsi="Times New Roman"/>
        </w:rPr>
        <w:t>Direito de Família</w:t>
      </w:r>
      <w:r w:rsidR="007E6C12" w:rsidRPr="00067710">
        <w:rPr>
          <w:rFonts w:ascii="Times New Roman" w:eastAsia="Times New Roman" w:hAnsi="Times New Roman"/>
        </w:rPr>
        <w:t xml:space="preserve"> que</w:t>
      </w:r>
      <w:r w:rsidR="00444122">
        <w:rPr>
          <w:rFonts w:ascii="Times New Roman" w:eastAsia="Times New Roman" w:hAnsi="Times New Roman"/>
        </w:rPr>
        <w:t>,</w:t>
      </w:r>
      <w:r w:rsidR="007E6C12" w:rsidRPr="00067710">
        <w:rPr>
          <w:rFonts w:ascii="Times New Roman" w:eastAsia="Times New Roman" w:hAnsi="Times New Roman"/>
        </w:rPr>
        <w:t xml:space="preserve"> ante a</w:t>
      </w:r>
      <w:r w:rsidRPr="00067710">
        <w:rPr>
          <w:rFonts w:ascii="Times New Roman" w:eastAsia="Times New Roman" w:hAnsi="Times New Roman"/>
        </w:rPr>
        <w:t xml:space="preserve"> realidade social, evolui no sentido de abarcar novos </w:t>
      </w:r>
      <w:r w:rsidR="00B72173">
        <w:rPr>
          <w:rFonts w:ascii="Times New Roman" w:eastAsia="Times New Roman" w:hAnsi="Times New Roman"/>
        </w:rPr>
        <w:t>hábitos</w:t>
      </w:r>
      <w:r w:rsidRPr="00067710">
        <w:rPr>
          <w:rFonts w:ascii="Times New Roman" w:eastAsia="Times New Roman" w:hAnsi="Times New Roman"/>
        </w:rPr>
        <w:t xml:space="preserve"> incorporados socialmente. </w:t>
      </w:r>
      <w:r w:rsidR="007E6C12" w:rsidRPr="00067710">
        <w:rPr>
          <w:rFonts w:ascii="Times New Roman" w:eastAsia="Times New Roman" w:hAnsi="Times New Roman"/>
        </w:rPr>
        <w:t>Comporta, pois, trazer a lume o que assevera Karl Popper a</w:t>
      </w:r>
      <w:r w:rsidRPr="00067710">
        <w:rPr>
          <w:rFonts w:ascii="Times New Roman" w:eastAsia="Times New Roman" w:hAnsi="Times New Roman"/>
        </w:rPr>
        <w:t>o tratar da evolução inerente ao conhecimento cien</w:t>
      </w:r>
      <w:r w:rsidR="007E6C12" w:rsidRPr="00067710">
        <w:rPr>
          <w:rFonts w:ascii="Times New Roman" w:eastAsia="Times New Roman" w:hAnsi="Times New Roman"/>
        </w:rPr>
        <w:t>tífico</w:t>
      </w:r>
      <w:r w:rsidRPr="00067710">
        <w:rPr>
          <w:rFonts w:ascii="Times New Roman" w:eastAsia="Times New Roman" w:hAnsi="Times New Roman"/>
        </w:rPr>
        <w:t xml:space="preserve">: </w:t>
      </w:r>
    </w:p>
    <w:p w14:paraId="08464088" w14:textId="77777777" w:rsidR="00AE266F" w:rsidRPr="00067710" w:rsidRDefault="00AE266F" w:rsidP="00AE266F">
      <w:pPr>
        <w:ind w:left="2268"/>
        <w:jc w:val="both"/>
        <w:rPr>
          <w:rFonts w:ascii="Times New Roman" w:eastAsia="Times New Roman" w:hAnsi="Times New Roman"/>
        </w:rPr>
      </w:pPr>
    </w:p>
    <w:p w14:paraId="0A264500" w14:textId="77777777" w:rsidR="00AE266F" w:rsidRPr="00067710" w:rsidRDefault="00AE266F" w:rsidP="00AE266F">
      <w:pPr>
        <w:ind w:left="2268"/>
        <w:jc w:val="both"/>
        <w:rPr>
          <w:rFonts w:ascii="Times New Roman" w:eastAsia="Times New Roman" w:hAnsi="Times New Roman"/>
          <w:sz w:val="20"/>
          <w:szCs w:val="20"/>
          <w:lang w:val="pt-PT"/>
        </w:rPr>
      </w:pPr>
      <w:r w:rsidRPr="00067710">
        <w:rPr>
          <w:rFonts w:ascii="Times New Roman" w:eastAsia="Times New Roman" w:hAnsi="Times New Roman"/>
          <w:sz w:val="20"/>
          <w:szCs w:val="20"/>
          <w:lang w:val="pt-PT"/>
        </w:rPr>
        <w:t>Penso que só há um caminho para a ciência ou para a filosofia: encontrar um problema, ver a sua beleza e apaixonar-se por ele; casar e viver feliz com ele até que a morte vos separe - a não ser que encontrem um outro problema ainda mais fascinante, ou, evidentemente, a não ser que obtenham uma solução. Mas, mesmo que obtenham uma solução, poderão então descobrir, para vosso deleite, a existência de toda uma família de problemas-filhos, encantadores ainda que talvez difíceis, para cujo bem-estar poderão trabalhar, com um sentido, até ao fim dos vossos dias. (POPPER, 2006</w:t>
      </w:r>
      <w:r w:rsidR="00DB0912" w:rsidRPr="00067710">
        <w:rPr>
          <w:rFonts w:ascii="Times New Roman" w:eastAsia="Times New Roman" w:hAnsi="Times New Roman"/>
          <w:sz w:val="20"/>
          <w:szCs w:val="20"/>
          <w:lang w:val="pt-PT"/>
        </w:rPr>
        <w:t>, p.01</w:t>
      </w:r>
      <w:r w:rsidRPr="00067710">
        <w:rPr>
          <w:rFonts w:ascii="Times New Roman" w:eastAsia="Times New Roman" w:hAnsi="Times New Roman"/>
          <w:sz w:val="20"/>
          <w:szCs w:val="20"/>
          <w:lang w:val="pt-PT"/>
        </w:rPr>
        <w:t>)</w:t>
      </w:r>
    </w:p>
    <w:p w14:paraId="7931CF30" w14:textId="77777777" w:rsidR="00815C07"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ab/>
      </w:r>
    </w:p>
    <w:p w14:paraId="06E65B81" w14:textId="122053B6" w:rsidR="00AE266F" w:rsidRPr="00067710" w:rsidRDefault="00D514F3"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N</w:t>
      </w:r>
      <w:r w:rsidR="000F3134" w:rsidRPr="00067710">
        <w:rPr>
          <w:rFonts w:ascii="Times New Roman" w:eastAsia="Times New Roman" w:hAnsi="Times New Roman"/>
        </w:rPr>
        <w:t>o contexto deste entendimento, faz-se n</w:t>
      </w:r>
      <w:r w:rsidRPr="00067710">
        <w:rPr>
          <w:rFonts w:ascii="Times New Roman" w:eastAsia="Times New Roman" w:hAnsi="Times New Roman"/>
        </w:rPr>
        <w:t>ecessário</w:t>
      </w:r>
      <w:r w:rsidR="00AE266F" w:rsidRPr="00067710">
        <w:rPr>
          <w:rFonts w:ascii="Times New Roman" w:eastAsia="Times New Roman" w:hAnsi="Times New Roman"/>
        </w:rPr>
        <w:t xml:space="preserve"> tecer considerações acerca do panorama da família brasileira, </w:t>
      </w:r>
      <w:r w:rsidR="000F3134" w:rsidRPr="00067710">
        <w:rPr>
          <w:rFonts w:ascii="Times New Roman" w:eastAsia="Times New Roman" w:hAnsi="Times New Roman"/>
        </w:rPr>
        <w:t>evidenciando que</w:t>
      </w:r>
      <w:r w:rsidR="001F4447" w:rsidRPr="00067710">
        <w:rPr>
          <w:rFonts w:ascii="Times New Roman" w:eastAsia="Times New Roman" w:hAnsi="Times New Roman"/>
        </w:rPr>
        <w:t xml:space="preserve"> foram recepcionados novos arranjos familiares na Constituição de 1988, restando ultrapassada a concepção de um modelo único legítimo, </w:t>
      </w:r>
      <w:r w:rsidR="00F34FFC" w:rsidRPr="00067710">
        <w:rPr>
          <w:rFonts w:ascii="Times New Roman" w:eastAsia="Times New Roman" w:hAnsi="Times New Roman"/>
        </w:rPr>
        <w:t>prescrito</w:t>
      </w:r>
      <w:r w:rsidR="001F4447" w:rsidRPr="00067710">
        <w:rPr>
          <w:rFonts w:ascii="Times New Roman" w:eastAsia="Times New Roman" w:hAnsi="Times New Roman"/>
        </w:rPr>
        <w:t xml:space="preserve"> na</w:t>
      </w:r>
      <w:r w:rsidR="00BA472F">
        <w:rPr>
          <w:rFonts w:ascii="Times New Roman" w:eastAsia="Times New Roman" w:hAnsi="Times New Roman"/>
        </w:rPr>
        <w:t>s Constituições</w:t>
      </w:r>
      <w:r w:rsidR="001F4447" w:rsidRPr="00067710">
        <w:rPr>
          <w:rFonts w:ascii="Times New Roman" w:eastAsia="Times New Roman" w:hAnsi="Times New Roman"/>
        </w:rPr>
        <w:t xml:space="preserve"> anterior</w:t>
      </w:r>
      <w:r w:rsidR="00BA472F">
        <w:rPr>
          <w:rFonts w:ascii="Times New Roman" w:eastAsia="Times New Roman" w:hAnsi="Times New Roman"/>
        </w:rPr>
        <w:t>es</w:t>
      </w:r>
      <w:r w:rsidR="001F4447" w:rsidRPr="00067710">
        <w:rPr>
          <w:rFonts w:ascii="Times New Roman" w:eastAsia="Times New Roman" w:hAnsi="Times New Roman"/>
        </w:rPr>
        <w:t xml:space="preserve"> e no Código Civil de 1916</w:t>
      </w:r>
      <w:r w:rsidR="00AE266F" w:rsidRPr="00067710">
        <w:rPr>
          <w:rFonts w:ascii="Times New Roman" w:eastAsia="Times New Roman" w:hAnsi="Times New Roman"/>
        </w:rPr>
        <w:t xml:space="preserve"> (LOBO, 2011, p. 33). </w:t>
      </w:r>
    </w:p>
    <w:p w14:paraId="4E51091A" w14:textId="2714215C" w:rsidR="00AE266F" w:rsidRPr="00067710" w:rsidRDefault="00C2748F" w:rsidP="00AE266F">
      <w:pPr>
        <w:spacing w:line="360" w:lineRule="auto"/>
        <w:ind w:firstLine="709"/>
        <w:jc w:val="both"/>
        <w:rPr>
          <w:rFonts w:ascii="Times New Roman" w:eastAsia="Times New Roman" w:hAnsi="Times New Roman"/>
        </w:rPr>
      </w:pPr>
      <w:r>
        <w:rPr>
          <w:rFonts w:ascii="Times New Roman" w:eastAsia="Times New Roman" w:hAnsi="Times New Roman"/>
        </w:rPr>
        <w:t>No Brasil, já na Constituição de 1934 se erigira</w:t>
      </w:r>
      <w:r w:rsidR="00AE266F" w:rsidRPr="00067710">
        <w:rPr>
          <w:rFonts w:ascii="Times New Roman" w:eastAsia="Times New Roman" w:hAnsi="Times New Roman"/>
        </w:rPr>
        <w:t xml:space="preserve"> a família</w:t>
      </w:r>
      <w:r w:rsidR="001F4447" w:rsidRPr="00067710">
        <w:rPr>
          <w:rFonts w:ascii="Times New Roman" w:eastAsia="Times New Roman" w:hAnsi="Times New Roman"/>
        </w:rPr>
        <w:t xml:space="preserve"> </w:t>
      </w:r>
      <w:r w:rsidR="00AE266F" w:rsidRPr="00067710">
        <w:rPr>
          <w:rFonts w:ascii="Times New Roman" w:eastAsia="Times New Roman" w:hAnsi="Times New Roman"/>
        </w:rPr>
        <w:t>ao patamar constitucional, dispondo</w:t>
      </w:r>
      <w:r>
        <w:rPr>
          <w:rFonts w:ascii="Times New Roman" w:eastAsia="Times New Roman" w:hAnsi="Times New Roman"/>
        </w:rPr>
        <w:t>-se</w:t>
      </w:r>
      <w:r w:rsidR="00AE266F" w:rsidRPr="00067710">
        <w:rPr>
          <w:rFonts w:ascii="Times New Roman" w:eastAsia="Times New Roman" w:hAnsi="Times New Roman"/>
        </w:rPr>
        <w:t xml:space="preserve"> que "a família ficava sob a proteção do Estado e que sua base estava no ato jurídico do casamento indissolúvel" (OLIVEIRA, 2002, p. 27).</w:t>
      </w:r>
      <w:r w:rsidR="007C4DEA" w:rsidRPr="00067710">
        <w:rPr>
          <w:rFonts w:ascii="Times New Roman" w:eastAsia="Times New Roman" w:hAnsi="Times New Roman"/>
        </w:rPr>
        <w:t xml:space="preserve"> </w:t>
      </w:r>
      <w:r>
        <w:rPr>
          <w:rFonts w:ascii="Times New Roman" w:eastAsia="Times New Roman" w:hAnsi="Times New Roman"/>
        </w:rPr>
        <w:t>Nunca mais a família ficou de fora das Cartas Fundamentais. Mas, h</w:t>
      </w:r>
      <w:r w:rsidR="00B72173">
        <w:rPr>
          <w:rFonts w:ascii="Times New Roman" w:eastAsia="Times New Roman" w:hAnsi="Times New Roman"/>
        </w:rPr>
        <w:t>oje o quadro mudou. A Constituição</w:t>
      </w:r>
      <w:r>
        <w:rPr>
          <w:rFonts w:ascii="Times New Roman" w:eastAsia="Times New Roman" w:hAnsi="Times New Roman"/>
        </w:rPr>
        <w:t xml:space="preserve"> de 1988</w:t>
      </w:r>
      <w:r w:rsidR="00B72173">
        <w:rPr>
          <w:rFonts w:ascii="Times New Roman" w:eastAsia="Times New Roman" w:hAnsi="Times New Roman"/>
        </w:rPr>
        <w:t xml:space="preserve"> não alb</w:t>
      </w:r>
      <w:r>
        <w:rPr>
          <w:rFonts w:ascii="Times New Roman" w:eastAsia="Times New Roman" w:hAnsi="Times New Roman"/>
        </w:rPr>
        <w:t>erga a indissolubilidade e não tem mais o casamento como</w:t>
      </w:r>
      <w:r w:rsidR="00B72173">
        <w:rPr>
          <w:rFonts w:ascii="Times New Roman" w:eastAsia="Times New Roman" w:hAnsi="Times New Roman"/>
        </w:rPr>
        <w:t xml:space="preserve"> único fator de acesso à família protegida pelo Estado. A própria família</w:t>
      </w:r>
      <w:r>
        <w:rPr>
          <w:rFonts w:ascii="Times New Roman" w:eastAsia="Times New Roman" w:hAnsi="Times New Roman"/>
        </w:rPr>
        <w:t>, enquanto sociedade doméstica de interesse social,</w:t>
      </w:r>
      <w:r w:rsidR="00B72173">
        <w:rPr>
          <w:rFonts w:ascii="Times New Roman" w:eastAsia="Times New Roman" w:hAnsi="Times New Roman"/>
        </w:rPr>
        <w:t xml:space="preserve"> não mais se superpõe ao indivíduo. </w:t>
      </w:r>
      <w:r w:rsidR="007C4DEA" w:rsidRPr="00067710">
        <w:rPr>
          <w:rFonts w:ascii="Times New Roman" w:eastAsia="Times New Roman" w:hAnsi="Times New Roman"/>
        </w:rPr>
        <w:t xml:space="preserve">Em decorrência, teóricos como </w:t>
      </w:r>
      <w:proofErr w:type="spellStart"/>
      <w:r w:rsidR="00F2536A">
        <w:rPr>
          <w:rFonts w:ascii="Times New Roman" w:eastAsia="Times New Roman" w:hAnsi="Times New Roman"/>
        </w:rPr>
        <w:t>Whashington</w:t>
      </w:r>
      <w:proofErr w:type="spellEnd"/>
      <w:r w:rsidR="00F2536A">
        <w:rPr>
          <w:rFonts w:ascii="Times New Roman" w:eastAsia="Times New Roman" w:hAnsi="Times New Roman"/>
        </w:rPr>
        <w:t xml:space="preserve"> de Barros </w:t>
      </w:r>
      <w:r w:rsidR="007C4DEA" w:rsidRPr="00067710">
        <w:rPr>
          <w:rFonts w:ascii="Times New Roman" w:eastAsia="Times New Roman" w:hAnsi="Times New Roman"/>
        </w:rPr>
        <w:lastRenderedPageBreak/>
        <w:t>Monteiro</w:t>
      </w:r>
      <w:r w:rsidR="00F2536A">
        <w:rPr>
          <w:rFonts w:ascii="Times New Roman" w:eastAsia="Times New Roman" w:hAnsi="Times New Roman"/>
        </w:rPr>
        <w:t>, atualizado por Regina Beatriz Tavares da</w:t>
      </w:r>
      <w:r w:rsidR="007C4DEA" w:rsidRPr="00067710">
        <w:rPr>
          <w:rFonts w:ascii="Times New Roman" w:eastAsia="Times New Roman" w:hAnsi="Times New Roman"/>
        </w:rPr>
        <w:t xml:space="preserve"> Silva</w:t>
      </w:r>
      <w:r w:rsidR="00F2536A">
        <w:rPr>
          <w:rFonts w:ascii="Times New Roman" w:eastAsia="Times New Roman" w:hAnsi="Times New Roman"/>
        </w:rPr>
        <w:t>,</w:t>
      </w:r>
      <w:r w:rsidR="007C4DEA" w:rsidRPr="00067710">
        <w:rPr>
          <w:rFonts w:ascii="Times New Roman" w:eastAsia="Times New Roman" w:hAnsi="Times New Roman"/>
        </w:rPr>
        <w:t xml:space="preserve"> referem que a</w:t>
      </w:r>
      <w:r w:rsidR="00AE266F" w:rsidRPr="00067710">
        <w:rPr>
          <w:rFonts w:ascii="Times New Roman" w:eastAsia="Times New Roman" w:hAnsi="Times New Roman"/>
        </w:rPr>
        <w:t xml:space="preserve"> </w:t>
      </w:r>
      <w:r w:rsidR="009F5AE2" w:rsidRPr="00067710">
        <w:rPr>
          <w:rFonts w:ascii="Times New Roman" w:eastAsia="Times New Roman" w:hAnsi="Times New Roman"/>
        </w:rPr>
        <w:t>"</w:t>
      </w:r>
      <w:r>
        <w:rPr>
          <w:rFonts w:ascii="Times New Roman" w:eastAsia="Times New Roman" w:hAnsi="Times New Roman"/>
        </w:rPr>
        <w:t>socialização do direito civil</w:t>
      </w:r>
      <w:r w:rsidR="00AE266F" w:rsidRPr="00067710">
        <w:rPr>
          <w:rFonts w:ascii="Times New Roman" w:eastAsia="Times New Roman" w:hAnsi="Times New Roman"/>
        </w:rPr>
        <w:t xml:space="preserve"> fez perder o caráter individualista e passou a voltar-se à proteção do indivíduo integrado na sociedade</w:t>
      </w:r>
      <w:r w:rsidR="009F5AE2" w:rsidRPr="00067710">
        <w:rPr>
          <w:rFonts w:ascii="Times New Roman" w:eastAsia="Times New Roman" w:hAnsi="Times New Roman"/>
        </w:rPr>
        <w:t>"</w:t>
      </w:r>
      <w:r w:rsidR="00AE266F" w:rsidRPr="00067710">
        <w:rPr>
          <w:rFonts w:ascii="Times New Roman" w:eastAsia="Times New Roman" w:hAnsi="Times New Roman"/>
        </w:rPr>
        <w:t xml:space="preserve"> (MONTEIRO; SILVA, 2012, p. 24).   </w:t>
      </w:r>
    </w:p>
    <w:p w14:paraId="15D70EDA" w14:textId="3A7166EE" w:rsidR="00AE266F" w:rsidRPr="00067710" w:rsidRDefault="00C2748F" w:rsidP="00AE266F">
      <w:pPr>
        <w:spacing w:line="360" w:lineRule="auto"/>
        <w:ind w:firstLine="709"/>
        <w:jc w:val="both"/>
        <w:rPr>
          <w:rFonts w:ascii="Times New Roman" w:eastAsia="Times New Roman" w:hAnsi="Times New Roman"/>
        </w:rPr>
      </w:pPr>
      <w:r>
        <w:rPr>
          <w:rFonts w:ascii="Times New Roman" w:eastAsia="Times New Roman" w:hAnsi="Times New Roman"/>
        </w:rPr>
        <w:t xml:space="preserve">Nessa direção inclui-se </w:t>
      </w:r>
      <w:r w:rsidR="009F4003" w:rsidRPr="00067710">
        <w:rPr>
          <w:rFonts w:ascii="Times New Roman" w:eastAsia="Times New Roman" w:hAnsi="Times New Roman"/>
        </w:rPr>
        <w:t>o fenômeno que</w:t>
      </w:r>
      <w:r w:rsidR="00AE266F" w:rsidRPr="00067710">
        <w:rPr>
          <w:rFonts w:ascii="Times New Roman" w:eastAsia="Times New Roman" w:hAnsi="Times New Roman"/>
        </w:rPr>
        <w:t xml:space="preserve"> passou a denominar</w:t>
      </w:r>
      <w:r w:rsidR="009F4003" w:rsidRPr="00067710">
        <w:rPr>
          <w:rFonts w:ascii="Times New Roman" w:eastAsia="Times New Roman" w:hAnsi="Times New Roman"/>
        </w:rPr>
        <w:t>-se</w:t>
      </w:r>
      <w:r w:rsidR="00AE266F" w:rsidRPr="00067710">
        <w:rPr>
          <w:rFonts w:ascii="Times New Roman" w:eastAsia="Times New Roman" w:hAnsi="Times New Roman"/>
        </w:rPr>
        <w:t xml:space="preserve"> de "repersonalização" do </w:t>
      </w:r>
      <w:r w:rsidR="00A608F1" w:rsidRPr="00067710">
        <w:rPr>
          <w:rFonts w:ascii="Times New Roman" w:eastAsia="Times New Roman" w:hAnsi="Times New Roman"/>
        </w:rPr>
        <w:t>D</w:t>
      </w:r>
      <w:r w:rsidR="00AE266F" w:rsidRPr="00067710">
        <w:rPr>
          <w:rFonts w:ascii="Times New Roman" w:eastAsia="Times New Roman" w:hAnsi="Times New Roman"/>
        </w:rPr>
        <w:t>ireito</w:t>
      </w:r>
      <w:r w:rsidR="009F4003" w:rsidRPr="00067710">
        <w:rPr>
          <w:rFonts w:ascii="Times New Roman" w:eastAsia="Times New Roman" w:hAnsi="Times New Roman"/>
        </w:rPr>
        <w:t xml:space="preserve"> </w:t>
      </w:r>
      <w:r w:rsidR="00A608F1" w:rsidRPr="00067710">
        <w:rPr>
          <w:rFonts w:ascii="Times New Roman" w:eastAsia="Times New Roman" w:hAnsi="Times New Roman"/>
        </w:rPr>
        <w:t>C</w:t>
      </w:r>
      <w:r w:rsidR="009F4003" w:rsidRPr="00067710">
        <w:rPr>
          <w:rFonts w:ascii="Times New Roman" w:eastAsia="Times New Roman" w:hAnsi="Times New Roman"/>
        </w:rPr>
        <w:t xml:space="preserve">ivil e do </w:t>
      </w:r>
      <w:r w:rsidR="00A608F1" w:rsidRPr="00067710">
        <w:rPr>
          <w:rFonts w:ascii="Times New Roman" w:eastAsia="Times New Roman" w:hAnsi="Times New Roman"/>
        </w:rPr>
        <w:t>D</w:t>
      </w:r>
      <w:r w:rsidR="009F4003" w:rsidRPr="00067710">
        <w:rPr>
          <w:rFonts w:ascii="Times New Roman" w:eastAsia="Times New Roman" w:hAnsi="Times New Roman"/>
        </w:rPr>
        <w:t xml:space="preserve">ireito de </w:t>
      </w:r>
      <w:r w:rsidR="00A608F1" w:rsidRPr="00067710">
        <w:rPr>
          <w:rFonts w:ascii="Times New Roman" w:eastAsia="Times New Roman" w:hAnsi="Times New Roman"/>
        </w:rPr>
        <w:t>F</w:t>
      </w:r>
      <w:r w:rsidR="009F4003" w:rsidRPr="00067710">
        <w:rPr>
          <w:rFonts w:ascii="Times New Roman" w:eastAsia="Times New Roman" w:hAnsi="Times New Roman"/>
        </w:rPr>
        <w:t>amília.</w:t>
      </w:r>
      <w:r w:rsidR="00AE266F" w:rsidRPr="00067710">
        <w:rPr>
          <w:rFonts w:ascii="Times New Roman" w:eastAsia="Times New Roman" w:hAnsi="Times New Roman"/>
        </w:rPr>
        <w:t xml:space="preserve"> "A repersonalização das relações jurídicas de f</w:t>
      </w:r>
      <w:r w:rsidR="00E11876" w:rsidRPr="00067710">
        <w:rPr>
          <w:rFonts w:ascii="Times New Roman" w:eastAsia="Times New Roman" w:hAnsi="Times New Roman"/>
        </w:rPr>
        <w:t>amília é um processo que avança</w:t>
      </w:r>
      <w:r w:rsidR="00AE266F" w:rsidRPr="00067710">
        <w:rPr>
          <w:rFonts w:ascii="Times New Roman" w:eastAsia="Times New Roman" w:hAnsi="Times New Roman"/>
        </w:rPr>
        <w:t xml:space="preserve"> notável</w:t>
      </w:r>
      <w:r w:rsidR="00E11876" w:rsidRPr="00067710">
        <w:rPr>
          <w:rFonts w:ascii="Times New Roman" w:eastAsia="Times New Roman" w:hAnsi="Times New Roman"/>
        </w:rPr>
        <w:t>,</w:t>
      </w:r>
      <w:r w:rsidR="00AE266F" w:rsidRPr="00067710">
        <w:rPr>
          <w:rFonts w:ascii="Times New Roman" w:eastAsia="Times New Roman" w:hAnsi="Times New Roman"/>
        </w:rPr>
        <w:t xml:space="preserve"> em todos os povos ocidentais, revalorizando a dignidade humana, e tendo a pessoa como centro da tutela jurídica" (LÔBO, 2004, p.</w:t>
      </w:r>
      <w:r w:rsidR="0084432F" w:rsidRPr="00067710">
        <w:rPr>
          <w:rFonts w:ascii="Times New Roman" w:eastAsia="Times New Roman" w:hAnsi="Times New Roman"/>
        </w:rPr>
        <w:t xml:space="preserve"> </w:t>
      </w:r>
      <w:r w:rsidR="00AE266F" w:rsidRPr="00067710">
        <w:rPr>
          <w:rFonts w:ascii="Times New Roman" w:eastAsia="Times New Roman" w:hAnsi="Times New Roman"/>
        </w:rPr>
        <w:t>2).</w:t>
      </w:r>
      <w:r w:rsidR="00E11876" w:rsidRPr="00067710">
        <w:rPr>
          <w:rFonts w:ascii="Times New Roman" w:eastAsia="Times New Roman" w:hAnsi="Times New Roman"/>
        </w:rPr>
        <w:t xml:space="preserve"> Acrescenta-se, a propósito, que "n</w:t>
      </w:r>
      <w:r w:rsidR="00AE266F" w:rsidRPr="00067710">
        <w:rPr>
          <w:rFonts w:ascii="Times New Roman" w:eastAsia="Times New Roman" w:hAnsi="Times New Roman"/>
        </w:rPr>
        <w:t>o Direito Brasileiro, no entanto, já se delineia um Direito Civil Constitucional, indicando um novo perfil ao direito privado, coordenado pelos princípios constituc</w:t>
      </w:r>
      <w:r w:rsidR="00E11876" w:rsidRPr="00067710">
        <w:rPr>
          <w:rFonts w:ascii="Times New Roman" w:eastAsia="Times New Roman" w:hAnsi="Times New Roman"/>
        </w:rPr>
        <w:t>ionais"</w:t>
      </w:r>
      <w:r w:rsidR="00AE266F" w:rsidRPr="00067710">
        <w:rPr>
          <w:rFonts w:ascii="Times New Roman" w:eastAsia="Times New Roman" w:hAnsi="Times New Roman"/>
        </w:rPr>
        <w:t xml:space="preserve"> (PEREIRA, 2004, p.</w:t>
      </w:r>
      <w:r w:rsidR="0029783F" w:rsidRPr="00067710">
        <w:rPr>
          <w:rFonts w:ascii="Times New Roman" w:eastAsia="Times New Roman" w:hAnsi="Times New Roman"/>
        </w:rPr>
        <w:t xml:space="preserve"> </w:t>
      </w:r>
      <w:r w:rsidR="00AE266F" w:rsidRPr="00067710">
        <w:rPr>
          <w:rFonts w:ascii="Times New Roman" w:eastAsia="Times New Roman" w:hAnsi="Times New Roman"/>
        </w:rPr>
        <w:t xml:space="preserve">4). Neste sentido, Maria Celina </w:t>
      </w:r>
      <w:proofErr w:type="spellStart"/>
      <w:r w:rsidR="00AE266F" w:rsidRPr="00067710">
        <w:rPr>
          <w:rFonts w:ascii="Times New Roman" w:eastAsia="Times New Roman" w:hAnsi="Times New Roman"/>
        </w:rPr>
        <w:t>Bodin</w:t>
      </w:r>
      <w:proofErr w:type="spellEnd"/>
      <w:r w:rsidR="00AE266F" w:rsidRPr="00067710">
        <w:rPr>
          <w:rFonts w:ascii="Times New Roman" w:eastAsia="Times New Roman" w:hAnsi="Times New Roman"/>
        </w:rPr>
        <w:t xml:space="preserve"> de Moraes </w:t>
      </w:r>
      <w:r w:rsidR="0024143C" w:rsidRPr="00067710">
        <w:rPr>
          <w:rFonts w:ascii="Times New Roman" w:eastAsia="Times New Roman" w:hAnsi="Times New Roman"/>
        </w:rPr>
        <w:t>afirma termos vivido o distanciamento da</w:t>
      </w:r>
      <w:r w:rsidR="00AE266F" w:rsidRPr="00067710">
        <w:rPr>
          <w:rFonts w:ascii="Times New Roman" w:eastAsia="Times New Roman" w:hAnsi="Times New Roman"/>
        </w:rPr>
        <w:t xml:space="preserve"> "</w:t>
      </w:r>
      <w:r w:rsidR="0049521A" w:rsidRPr="00067710">
        <w:rPr>
          <w:rFonts w:ascii="Times New Roman" w:eastAsia="Times New Roman" w:hAnsi="Times New Roman"/>
        </w:rPr>
        <w:t>[...]</w:t>
      </w:r>
      <w:r w:rsidR="00AE266F" w:rsidRPr="00067710">
        <w:rPr>
          <w:rFonts w:ascii="Times New Roman" w:eastAsia="Times New Roman" w:hAnsi="Times New Roman"/>
        </w:rPr>
        <w:t xml:space="preserve"> lógica proprietária</w:t>
      </w:r>
      <w:r w:rsidR="0049521A" w:rsidRPr="00067710">
        <w:rPr>
          <w:rFonts w:ascii="Times New Roman" w:eastAsia="Times New Roman" w:hAnsi="Times New Roman"/>
        </w:rPr>
        <w:t>”</w:t>
      </w:r>
      <w:r w:rsidR="0024143C" w:rsidRPr="00067710">
        <w:rPr>
          <w:rFonts w:ascii="Times New Roman" w:eastAsia="Times New Roman" w:hAnsi="Times New Roman"/>
        </w:rPr>
        <w:t xml:space="preserve"> que regeu o Direito Civil</w:t>
      </w:r>
      <w:r w:rsidR="00AE266F" w:rsidRPr="00067710">
        <w:rPr>
          <w:rFonts w:ascii="Times New Roman" w:eastAsia="Times New Roman" w:hAnsi="Times New Roman"/>
        </w:rPr>
        <w:t xml:space="preserve">, </w:t>
      </w:r>
      <w:r w:rsidR="0024143C" w:rsidRPr="00067710">
        <w:rPr>
          <w:rFonts w:ascii="Times New Roman" w:eastAsia="Times New Roman" w:hAnsi="Times New Roman"/>
        </w:rPr>
        <w:t>uma vez que, desde 1988, prevalecem</w:t>
      </w:r>
      <w:r w:rsidR="0049521A" w:rsidRPr="00067710">
        <w:rPr>
          <w:rFonts w:ascii="Times New Roman" w:eastAsia="Times New Roman" w:hAnsi="Times New Roman"/>
        </w:rPr>
        <w:t xml:space="preserve"> “[...]</w:t>
      </w:r>
      <w:r w:rsidR="00AE266F" w:rsidRPr="00067710">
        <w:rPr>
          <w:rFonts w:ascii="Times New Roman" w:eastAsia="Times New Roman" w:hAnsi="Times New Roman"/>
        </w:rPr>
        <w:t xml:space="preserve">os valores existenciais que, porque privilegiados pela Constituição, se tornam prioritários no âmbito do </w:t>
      </w:r>
      <w:r w:rsidR="0029783F" w:rsidRPr="00067710">
        <w:rPr>
          <w:rFonts w:ascii="Times New Roman" w:eastAsia="Times New Roman" w:hAnsi="Times New Roman"/>
        </w:rPr>
        <w:t>direito civil" (MORAES, 1993, p</w:t>
      </w:r>
      <w:r w:rsidR="00AE266F" w:rsidRPr="00067710">
        <w:rPr>
          <w:rFonts w:ascii="Times New Roman" w:eastAsia="Times New Roman" w:hAnsi="Times New Roman"/>
        </w:rPr>
        <w:t>. 10).</w:t>
      </w:r>
      <w:r w:rsidR="00444122">
        <w:rPr>
          <w:rFonts w:ascii="Times New Roman" w:eastAsia="Times New Roman" w:hAnsi="Times New Roman"/>
        </w:rPr>
        <w:t xml:space="preserve"> São tempos de configuração democrática da família (MORAES, 2013, p. 592).</w:t>
      </w:r>
    </w:p>
    <w:p w14:paraId="766183F4" w14:textId="6DC3F5F9"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A </w:t>
      </w:r>
      <w:r w:rsidR="00F620C0" w:rsidRPr="00067710">
        <w:rPr>
          <w:rFonts w:ascii="Times New Roman" w:eastAsia="Times New Roman" w:hAnsi="Times New Roman"/>
        </w:rPr>
        <w:t>C</w:t>
      </w:r>
      <w:r w:rsidRPr="00067710">
        <w:rPr>
          <w:rFonts w:ascii="Times New Roman" w:eastAsia="Times New Roman" w:hAnsi="Times New Roman"/>
        </w:rPr>
        <w:t>onstituição</w:t>
      </w:r>
      <w:r w:rsidR="00F2536A">
        <w:rPr>
          <w:rFonts w:ascii="Times New Roman" w:eastAsia="Times New Roman" w:hAnsi="Times New Roman"/>
        </w:rPr>
        <w:t>,</w:t>
      </w:r>
      <w:r w:rsidRPr="00067710">
        <w:rPr>
          <w:rFonts w:ascii="Times New Roman" w:eastAsia="Times New Roman" w:hAnsi="Times New Roman"/>
        </w:rPr>
        <w:t xml:space="preserve"> </w:t>
      </w:r>
      <w:r w:rsidR="00BA472F">
        <w:rPr>
          <w:rFonts w:ascii="Times New Roman" w:eastAsia="Times New Roman" w:hAnsi="Times New Roman"/>
        </w:rPr>
        <w:t>para além da função de organização do poder estatal, traduz metas de aplicação</w:t>
      </w:r>
      <w:r w:rsidRPr="00067710">
        <w:rPr>
          <w:rFonts w:ascii="Times New Roman" w:eastAsia="Times New Roman" w:hAnsi="Times New Roman"/>
        </w:rPr>
        <w:t xml:space="preserve"> no seio social, gozando, portanto, de força normativa. O ordenamento jurídico </w:t>
      </w:r>
      <w:r w:rsidR="00391C3E" w:rsidRPr="00067710">
        <w:rPr>
          <w:rFonts w:ascii="Times New Roman" w:eastAsia="Times New Roman" w:hAnsi="Times New Roman"/>
        </w:rPr>
        <w:t>carece ser entendido</w:t>
      </w:r>
      <w:r w:rsidRPr="00067710">
        <w:rPr>
          <w:rFonts w:ascii="Times New Roman" w:eastAsia="Times New Roman" w:hAnsi="Times New Roman"/>
        </w:rPr>
        <w:t xml:space="preserve"> como um todo sistemático</w:t>
      </w:r>
      <w:r w:rsidR="00BA472F">
        <w:rPr>
          <w:rFonts w:ascii="Times New Roman" w:eastAsia="Times New Roman" w:hAnsi="Times New Roman"/>
        </w:rPr>
        <w:t xml:space="preserve"> e,</w:t>
      </w:r>
      <w:r w:rsidRPr="00067710">
        <w:rPr>
          <w:rFonts w:ascii="Times New Roman" w:eastAsia="Times New Roman" w:hAnsi="Times New Roman"/>
        </w:rPr>
        <w:t xml:space="preserve"> assim, "uma 'ordem' e um sistema de normas cuja unidade é constituída</w:t>
      </w:r>
      <w:r w:rsidR="00BA472F">
        <w:rPr>
          <w:rFonts w:ascii="Times New Roman" w:eastAsia="Times New Roman" w:hAnsi="Times New Roman"/>
        </w:rPr>
        <w:t xml:space="preserve"> pelo fato de todas elas terem</w:t>
      </w:r>
      <w:r w:rsidRPr="00067710">
        <w:rPr>
          <w:rFonts w:ascii="Times New Roman" w:eastAsia="Times New Roman" w:hAnsi="Times New Roman"/>
        </w:rPr>
        <w:t xml:space="preserve"> mesmo fundamento de validade" (KELSEN, 1998, p. 21). Por </w:t>
      </w:r>
      <w:r w:rsidR="00620D0B" w:rsidRPr="00067710">
        <w:rPr>
          <w:rFonts w:ascii="Times New Roman" w:eastAsia="Times New Roman" w:hAnsi="Times New Roman"/>
        </w:rPr>
        <w:t>seu turno</w:t>
      </w:r>
      <w:r w:rsidRPr="00067710">
        <w:rPr>
          <w:rFonts w:ascii="Times New Roman" w:eastAsia="Times New Roman" w:hAnsi="Times New Roman"/>
        </w:rPr>
        <w:t>, "a norma constitucional não tem existência autônoma em face da realidade. A sua essência reside na sua vigência, ou seja, a situação por ela regulada pretende ser concretizada na realidade" (HESSE, 1991, p.</w:t>
      </w:r>
      <w:r w:rsidR="007D3DC5" w:rsidRPr="00067710">
        <w:rPr>
          <w:rFonts w:ascii="Times New Roman" w:eastAsia="Times New Roman" w:hAnsi="Times New Roman"/>
        </w:rPr>
        <w:t xml:space="preserve"> </w:t>
      </w:r>
      <w:r w:rsidRPr="00067710">
        <w:rPr>
          <w:rFonts w:ascii="Times New Roman" w:eastAsia="Times New Roman" w:hAnsi="Times New Roman"/>
        </w:rPr>
        <w:t>2).</w:t>
      </w:r>
    </w:p>
    <w:p w14:paraId="03EC85C5" w14:textId="12EE94A7" w:rsidR="00AE266F" w:rsidRPr="00067710" w:rsidRDefault="00AE266F" w:rsidP="00C2748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Logo, neste contexto, marco </w:t>
      </w:r>
      <w:r w:rsidR="00362235" w:rsidRPr="00067710">
        <w:rPr>
          <w:rFonts w:ascii="Times New Roman" w:eastAsia="Times New Roman" w:hAnsi="Times New Roman"/>
        </w:rPr>
        <w:t xml:space="preserve">diferencial </w:t>
      </w:r>
      <w:r w:rsidRPr="00067710">
        <w:rPr>
          <w:rFonts w:ascii="Times New Roman" w:eastAsia="Times New Roman" w:hAnsi="Times New Roman"/>
        </w:rPr>
        <w:t>foi a promulgação da Constituiçã</w:t>
      </w:r>
      <w:r w:rsidR="00BD132E" w:rsidRPr="00067710">
        <w:rPr>
          <w:rFonts w:ascii="Times New Roman" w:eastAsia="Times New Roman" w:hAnsi="Times New Roman"/>
        </w:rPr>
        <w:t>o Federal de 1988</w:t>
      </w:r>
      <w:r w:rsidR="00781B91" w:rsidRPr="00067710">
        <w:rPr>
          <w:rFonts w:ascii="Times New Roman" w:eastAsia="Times New Roman" w:hAnsi="Times New Roman"/>
        </w:rPr>
        <w:t>. N</w:t>
      </w:r>
      <w:r w:rsidR="00BD132E" w:rsidRPr="00067710">
        <w:rPr>
          <w:rFonts w:ascii="Times New Roman" w:eastAsia="Times New Roman" w:hAnsi="Times New Roman"/>
        </w:rPr>
        <w:t>a</w:t>
      </w:r>
      <w:r w:rsidRPr="00067710">
        <w:rPr>
          <w:rFonts w:ascii="Times New Roman" w:eastAsia="Times New Roman" w:hAnsi="Times New Roman"/>
        </w:rPr>
        <w:t xml:space="preserve"> esteira do paulatino </w:t>
      </w:r>
      <w:r w:rsidR="00781B91" w:rsidRPr="00067710">
        <w:rPr>
          <w:rFonts w:ascii="Times New Roman" w:eastAsia="Times New Roman" w:hAnsi="Times New Roman"/>
        </w:rPr>
        <w:t xml:space="preserve">evoluir </w:t>
      </w:r>
      <w:r w:rsidRPr="00067710">
        <w:rPr>
          <w:rFonts w:ascii="Times New Roman" w:eastAsia="Times New Roman" w:hAnsi="Times New Roman"/>
        </w:rPr>
        <w:t>da</w:t>
      </w:r>
      <w:r w:rsidR="00592AAC" w:rsidRPr="00067710">
        <w:rPr>
          <w:rFonts w:ascii="Times New Roman" w:eastAsia="Times New Roman" w:hAnsi="Times New Roman"/>
        </w:rPr>
        <w:t>s</w:t>
      </w:r>
      <w:r w:rsidRPr="00067710">
        <w:rPr>
          <w:rFonts w:ascii="Times New Roman" w:eastAsia="Times New Roman" w:hAnsi="Times New Roman"/>
        </w:rPr>
        <w:t xml:space="preserve"> constituições, pode</w:t>
      </w:r>
      <w:r w:rsidR="00781B91" w:rsidRPr="00067710">
        <w:rPr>
          <w:rFonts w:ascii="Times New Roman" w:eastAsia="Times New Roman" w:hAnsi="Times New Roman"/>
        </w:rPr>
        <w:t>-</w:t>
      </w:r>
      <w:r w:rsidRPr="00067710">
        <w:rPr>
          <w:rFonts w:ascii="Times New Roman" w:eastAsia="Times New Roman" w:hAnsi="Times New Roman"/>
        </w:rPr>
        <w:t>se ap</w:t>
      </w:r>
      <w:r w:rsidR="0012758F" w:rsidRPr="00067710">
        <w:rPr>
          <w:rFonts w:ascii="Times New Roman" w:eastAsia="Times New Roman" w:hAnsi="Times New Roman"/>
        </w:rPr>
        <w:t>ontar</w:t>
      </w:r>
      <w:r w:rsidRPr="00067710">
        <w:rPr>
          <w:rFonts w:ascii="Times New Roman" w:eastAsia="Times New Roman" w:hAnsi="Times New Roman"/>
        </w:rPr>
        <w:t xml:space="preserve"> </w:t>
      </w:r>
      <w:r w:rsidR="00F620C0" w:rsidRPr="00067710">
        <w:rPr>
          <w:rFonts w:ascii="Times New Roman" w:eastAsia="Times New Roman" w:hAnsi="Times New Roman"/>
        </w:rPr>
        <w:t xml:space="preserve">nela </w:t>
      </w:r>
      <w:r w:rsidRPr="00067710">
        <w:rPr>
          <w:rFonts w:ascii="Times New Roman" w:eastAsia="Times New Roman" w:hAnsi="Times New Roman"/>
        </w:rPr>
        <w:t xml:space="preserve">um </w:t>
      </w:r>
      <w:r w:rsidR="00781B91" w:rsidRPr="00067710">
        <w:rPr>
          <w:rFonts w:ascii="Times New Roman" w:eastAsia="Times New Roman" w:hAnsi="Times New Roman"/>
        </w:rPr>
        <w:t xml:space="preserve">avançado </w:t>
      </w:r>
      <w:r w:rsidRPr="00067710">
        <w:rPr>
          <w:rFonts w:ascii="Times New Roman" w:eastAsia="Times New Roman" w:hAnsi="Times New Roman"/>
        </w:rPr>
        <w:t xml:space="preserve">núcleo do </w:t>
      </w:r>
      <w:r w:rsidR="0012758F" w:rsidRPr="00067710">
        <w:rPr>
          <w:rFonts w:ascii="Times New Roman" w:eastAsia="Times New Roman" w:hAnsi="Times New Roman"/>
        </w:rPr>
        <w:t>Direito de Família</w:t>
      </w:r>
      <w:r w:rsidR="00362235" w:rsidRPr="00067710">
        <w:rPr>
          <w:rFonts w:ascii="Times New Roman" w:eastAsia="Times New Roman" w:hAnsi="Times New Roman"/>
        </w:rPr>
        <w:t xml:space="preserve"> </w:t>
      </w:r>
      <w:r w:rsidR="00C2748F">
        <w:rPr>
          <w:rFonts w:ascii="Times New Roman" w:eastAsia="Times New Roman" w:hAnsi="Times New Roman"/>
        </w:rPr>
        <w:t>contemporâneo. Em</w:t>
      </w:r>
      <w:r w:rsidRPr="00067710">
        <w:rPr>
          <w:rFonts w:ascii="Times New Roman" w:eastAsia="Times New Roman" w:hAnsi="Times New Roman"/>
        </w:rPr>
        <w:t xml:space="preserve"> especial</w:t>
      </w:r>
      <w:r w:rsidR="00C2748F">
        <w:rPr>
          <w:rFonts w:ascii="Times New Roman" w:eastAsia="Times New Roman" w:hAnsi="Times New Roman"/>
        </w:rPr>
        <w:t>,</w:t>
      </w:r>
      <w:r w:rsidRPr="00067710">
        <w:rPr>
          <w:rFonts w:ascii="Times New Roman" w:eastAsia="Times New Roman" w:hAnsi="Times New Roman"/>
        </w:rPr>
        <w:t xml:space="preserve"> por ter erigido </w:t>
      </w:r>
      <w:r w:rsidR="00781B91" w:rsidRPr="00067710">
        <w:rPr>
          <w:rFonts w:ascii="Times New Roman" w:eastAsia="Times New Roman" w:hAnsi="Times New Roman"/>
        </w:rPr>
        <w:t>a</w:t>
      </w:r>
      <w:r w:rsidRPr="00067710">
        <w:rPr>
          <w:rFonts w:ascii="Times New Roman" w:eastAsia="Times New Roman" w:hAnsi="Times New Roman"/>
        </w:rPr>
        <w:t xml:space="preserve"> fundamento do sistema constitucional o </w:t>
      </w:r>
      <w:r w:rsidR="0012758F" w:rsidRPr="00067710">
        <w:rPr>
          <w:rFonts w:ascii="Times New Roman" w:eastAsia="Times New Roman" w:hAnsi="Times New Roman"/>
        </w:rPr>
        <w:t>p</w:t>
      </w:r>
      <w:r w:rsidRPr="00067710">
        <w:rPr>
          <w:rFonts w:ascii="Times New Roman" w:eastAsia="Times New Roman" w:hAnsi="Times New Roman"/>
        </w:rPr>
        <w:t xml:space="preserve">rincípio da </w:t>
      </w:r>
      <w:r w:rsidR="0012758F" w:rsidRPr="00067710">
        <w:rPr>
          <w:rFonts w:ascii="Times New Roman" w:eastAsia="Times New Roman" w:hAnsi="Times New Roman"/>
        </w:rPr>
        <w:t>d</w:t>
      </w:r>
      <w:r w:rsidRPr="00067710">
        <w:rPr>
          <w:rFonts w:ascii="Times New Roman" w:eastAsia="Times New Roman" w:hAnsi="Times New Roman"/>
        </w:rPr>
        <w:t xml:space="preserve">ignidade da </w:t>
      </w:r>
      <w:r w:rsidR="0012758F" w:rsidRPr="00067710">
        <w:rPr>
          <w:rFonts w:ascii="Times New Roman" w:eastAsia="Times New Roman" w:hAnsi="Times New Roman"/>
        </w:rPr>
        <w:t>p</w:t>
      </w:r>
      <w:r w:rsidRPr="00067710">
        <w:rPr>
          <w:rFonts w:ascii="Times New Roman" w:eastAsia="Times New Roman" w:hAnsi="Times New Roman"/>
        </w:rPr>
        <w:t xml:space="preserve">essoa </w:t>
      </w:r>
      <w:r w:rsidR="0012758F" w:rsidRPr="00067710">
        <w:rPr>
          <w:rFonts w:ascii="Times New Roman" w:eastAsia="Times New Roman" w:hAnsi="Times New Roman"/>
        </w:rPr>
        <w:t>h</w:t>
      </w:r>
      <w:r w:rsidRPr="00067710">
        <w:rPr>
          <w:rFonts w:ascii="Times New Roman" w:eastAsia="Times New Roman" w:hAnsi="Times New Roman"/>
        </w:rPr>
        <w:t xml:space="preserve">umana (Artigo 1º, III), elevado a </w:t>
      </w:r>
      <w:r w:rsidR="0012758F" w:rsidRPr="00067710">
        <w:rPr>
          <w:rFonts w:ascii="Times New Roman" w:eastAsia="Times New Roman" w:hAnsi="Times New Roman"/>
        </w:rPr>
        <w:t>p</w:t>
      </w:r>
      <w:r w:rsidRPr="00067710">
        <w:rPr>
          <w:rFonts w:ascii="Times New Roman" w:eastAsia="Times New Roman" w:hAnsi="Times New Roman"/>
        </w:rPr>
        <w:t xml:space="preserve">rincípio de ordem constitucional a </w:t>
      </w:r>
      <w:r w:rsidR="0012758F" w:rsidRPr="00067710">
        <w:rPr>
          <w:rFonts w:ascii="Times New Roman" w:eastAsia="Times New Roman" w:hAnsi="Times New Roman"/>
        </w:rPr>
        <w:t>i</w:t>
      </w:r>
      <w:r w:rsidRPr="00067710">
        <w:rPr>
          <w:rFonts w:ascii="Times New Roman" w:eastAsia="Times New Roman" w:hAnsi="Times New Roman"/>
        </w:rPr>
        <w:t xml:space="preserve">gualdade </w:t>
      </w:r>
      <w:r w:rsidR="0012758F" w:rsidRPr="00067710">
        <w:rPr>
          <w:rFonts w:ascii="Times New Roman" w:eastAsia="Times New Roman" w:hAnsi="Times New Roman"/>
        </w:rPr>
        <w:t>j</w:t>
      </w:r>
      <w:r w:rsidRPr="00067710">
        <w:rPr>
          <w:rFonts w:ascii="Times New Roman" w:eastAsia="Times New Roman" w:hAnsi="Times New Roman"/>
        </w:rPr>
        <w:t>urídica entre os cônjuges (Artigo</w:t>
      </w:r>
      <w:r w:rsidR="00781B91" w:rsidRPr="00067710">
        <w:rPr>
          <w:rFonts w:ascii="Times New Roman" w:eastAsia="Times New Roman" w:hAnsi="Times New Roman"/>
        </w:rPr>
        <w:t xml:space="preserve"> 226, parágrafo</w:t>
      </w:r>
      <w:r w:rsidRPr="00067710">
        <w:rPr>
          <w:rFonts w:ascii="Times New Roman" w:eastAsia="Times New Roman" w:hAnsi="Times New Roman"/>
        </w:rPr>
        <w:t xml:space="preserve"> </w:t>
      </w:r>
      <w:r w:rsidR="00D340D0" w:rsidRPr="004F6EFB">
        <w:rPr>
          <w:rFonts w:ascii="Times New Roman" w:eastAsia="Times New Roman" w:hAnsi="Times New Roman"/>
        </w:rPr>
        <w:t xml:space="preserve">§ </w:t>
      </w:r>
      <w:r w:rsidR="00781B91" w:rsidRPr="00067710">
        <w:rPr>
          <w:rFonts w:ascii="Times New Roman" w:eastAsia="Times New Roman" w:hAnsi="Times New Roman"/>
        </w:rPr>
        <w:t>5</w:t>
      </w:r>
      <w:r w:rsidRPr="00067710">
        <w:rPr>
          <w:rFonts w:ascii="Times New Roman" w:eastAsia="Times New Roman" w:hAnsi="Times New Roman"/>
        </w:rPr>
        <w:t>º)</w:t>
      </w:r>
      <w:r w:rsidR="00781B91" w:rsidRPr="00067710">
        <w:rPr>
          <w:rFonts w:ascii="Times New Roman" w:eastAsia="Times New Roman" w:hAnsi="Times New Roman"/>
        </w:rPr>
        <w:t xml:space="preserve"> e </w:t>
      </w:r>
      <w:r w:rsidRPr="00067710">
        <w:rPr>
          <w:rFonts w:ascii="Times New Roman" w:eastAsia="Times New Roman" w:hAnsi="Times New Roman"/>
        </w:rPr>
        <w:t>es</w:t>
      </w:r>
      <w:r w:rsidR="00781B91" w:rsidRPr="00067710">
        <w:rPr>
          <w:rFonts w:ascii="Times New Roman" w:eastAsia="Times New Roman" w:hAnsi="Times New Roman"/>
        </w:rPr>
        <w:t>tendida a especial proteção a entidades familiares diversas do modelo matrimonial</w:t>
      </w:r>
      <w:r w:rsidRPr="00067710">
        <w:rPr>
          <w:rFonts w:ascii="Times New Roman" w:eastAsia="Times New Roman" w:hAnsi="Times New Roman"/>
        </w:rPr>
        <w:t xml:space="preserve"> (Artigo 226, §§ 3º e 4º, da Constituição Federal de 1988). Ademais, a Constituição de 1988 estabeleceu</w:t>
      </w:r>
      <w:r w:rsidR="00362235" w:rsidRPr="00067710">
        <w:rPr>
          <w:rFonts w:ascii="Times New Roman" w:eastAsia="Times New Roman" w:hAnsi="Times New Roman"/>
        </w:rPr>
        <w:t>, também,</w:t>
      </w:r>
      <w:r w:rsidRPr="00067710">
        <w:rPr>
          <w:rFonts w:ascii="Times New Roman" w:eastAsia="Times New Roman" w:hAnsi="Times New Roman"/>
        </w:rPr>
        <w:t xml:space="preserve"> a absoluta igualdade entre os filhos</w:t>
      </w:r>
      <w:r w:rsidR="00F2536A">
        <w:rPr>
          <w:rFonts w:ascii="Times New Roman" w:eastAsia="Times New Roman" w:hAnsi="Times New Roman"/>
        </w:rPr>
        <w:t xml:space="preserve"> </w:t>
      </w:r>
      <w:r w:rsidR="00F2536A" w:rsidRPr="00067710">
        <w:rPr>
          <w:rFonts w:ascii="Times New Roman" w:eastAsia="Times New Roman" w:hAnsi="Times New Roman"/>
        </w:rPr>
        <w:t xml:space="preserve">(Artigo 227, </w:t>
      </w:r>
      <w:r w:rsidR="00F2536A" w:rsidRPr="004F6EFB">
        <w:rPr>
          <w:rFonts w:ascii="Times New Roman" w:eastAsia="Times New Roman" w:hAnsi="Times New Roman"/>
        </w:rPr>
        <w:t>§ 6º)</w:t>
      </w:r>
      <w:r w:rsidRPr="00067710">
        <w:rPr>
          <w:rFonts w:ascii="Times New Roman" w:eastAsia="Times New Roman" w:hAnsi="Times New Roman"/>
        </w:rPr>
        <w:t>, vedando qualificações discriminatórias</w:t>
      </w:r>
      <w:r w:rsidR="00781B91" w:rsidRPr="00067710">
        <w:rPr>
          <w:rFonts w:ascii="Times New Roman" w:eastAsia="Times New Roman" w:hAnsi="Times New Roman"/>
        </w:rPr>
        <w:t xml:space="preserve"> </w:t>
      </w:r>
      <w:r w:rsidRPr="00067710">
        <w:rPr>
          <w:rFonts w:ascii="Times New Roman" w:eastAsia="Times New Roman" w:hAnsi="Times New Roman"/>
        </w:rPr>
        <w:t xml:space="preserve"> (PEREIRA, 2004). Nesse compasso, o sistema interpretativo do </w:t>
      </w:r>
      <w:r w:rsidR="0012758F" w:rsidRPr="00067710">
        <w:rPr>
          <w:rFonts w:ascii="Times New Roman" w:eastAsia="Times New Roman" w:hAnsi="Times New Roman"/>
        </w:rPr>
        <w:t>D</w:t>
      </w:r>
      <w:r w:rsidRPr="00067710">
        <w:rPr>
          <w:rFonts w:ascii="Times New Roman" w:eastAsia="Times New Roman" w:hAnsi="Times New Roman"/>
        </w:rPr>
        <w:t xml:space="preserve">ireito de </w:t>
      </w:r>
      <w:r w:rsidR="0012758F" w:rsidRPr="00067710">
        <w:rPr>
          <w:rFonts w:ascii="Times New Roman" w:eastAsia="Times New Roman" w:hAnsi="Times New Roman"/>
        </w:rPr>
        <w:t>F</w:t>
      </w:r>
      <w:r w:rsidRPr="00067710">
        <w:rPr>
          <w:rFonts w:ascii="Times New Roman" w:eastAsia="Times New Roman" w:hAnsi="Times New Roman"/>
        </w:rPr>
        <w:t xml:space="preserve">amília moderno </w:t>
      </w:r>
      <w:r w:rsidR="00C2748F">
        <w:rPr>
          <w:rFonts w:ascii="Times New Roman" w:eastAsia="Times New Roman" w:hAnsi="Times New Roman"/>
        </w:rPr>
        <w:t>reflete</w:t>
      </w:r>
      <w:r w:rsidRPr="00067710">
        <w:rPr>
          <w:rFonts w:ascii="Times New Roman" w:eastAsia="Times New Roman" w:hAnsi="Times New Roman"/>
        </w:rPr>
        <w:t xml:space="preserve"> as </w:t>
      </w:r>
      <w:r w:rsidR="00C2748F">
        <w:rPr>
          <w:rFonts w:ascii="Times New Roman" w:eastAsia="Times New Roman" w:hAnsi="Times New Roman"/>
        </w:rPr>
        <w:t xml:space="preserve">inovações </w:t>
      </w:r>
      <w:r w:rsidRPr="00067710">
        <w:rPr>
          <w:rFonts w:ascii="Times New Roman" w:eastAsia="Times New Roman" w:hAnsi="Times New Roman"/>
        </w:rPr>
        <w:t>constitucionais</w:t>
      </w:r>
      <w:r w:rsidR="002D3DB5">
        <w:rPr>
          <w:rFonts w:ascii="Times New Roman" w:eastAsia="Times New Roman" w:hAnsi="Times New Roman"/>
        </w:rPr>
        <w:t>. N</w:t>
      </w:r>
      <w:r w:rsidRPr="00067710">
        <w:rPr>
          <w:rFonts w:ascii="Times New Roman" w:eastAsia="Times New Roman" w:hAnsi="Times New Roman"/>
        </w:rPr>
        <w:t>o contexto atual, "destacam-se os princípios constitucionais e os direitos fundamentais, os quais se impõem aos interesses particulares, prevalecendo a constitucionalização do direito civil" (PEREIRA, 2005, p.1).</w:t>
      </w:r>
    </w:p>
    <w:p w14:paraId="23D48C11" w14:textId="50287889" w:rsidR="00E64282" w:rsidRPr="00067710" w:rsidRDefault="00AE266F" w:rsidP="00E64282">
      <w:pPr>
        <w:spacing w:line="360" w:lineRule="auto"/>
        <w:ind w:firstLine="709"/>
        <w:jc w:val="both"/>
        <w:rPr>
          <w:rFonts w:ascii="Times New Roman" w:eastAsia="Times New Roman" w:hAnsi="Times New Roman"/>
        </w:rPr>
      </w:pPr>
      <w:r w:rsidRPr="00067710">
        <w:rPr>
          <w:rFonts w:ascii="Times New Roman" w:eastAsia="Times New Roman" w:hAnsi="Times New Roman"/>
        </w:rPr>
        <w:lastRenderedPageBreak/>
        <w:t xml:space="preserve">De acordo com Clóvis </w:t>
      </w:r>
      <w:proofErr w:type="spellStart"/>
      <w:r w:rsidR="00E30F67" w:rsidRPr="00067710">
        <w:rPr>
          <w:rFonts w:ascii="Times New Roman" w:eastAsia="Times New Roman" w:hAnsi="Times New Roman"/>
        </w:rPr>
        <w:t>Bevilá</w:t>
      </w:r>
      <w:r w:rsidRPr="00067710">
        <w:rPr>
          <w:rFonts w:ascii="Times New Roman" w:eastAsia="Times New Roman" w:hAnsi="Times New Roman"/>
        </w:rPr>
        <w:t>qua</w:t>
      </w:r>
      <w:proofErr w:type="spellEnd"/>
      <w:r w:rsidRPr="00067710">
        <w:rPr>
          <w:rFonts w:ascii="Times New Roman" w:eastAsia="Times New Roman" w:hAnsi="Times New Roman"/>
        </w:rPr>
        <w:t xml:space="preserve">, </w:t>
      </w:r>
      <w:r w:rsidR="002D3DB5">
        <w:rPr>
          <w:rFonts w:ascii="Times New Roman" w:eastAsia="Times New Roman" w:hAnsi="Times New Roman"/>
        </w:rPr>
        <w:t xml:space="preserve">vale recordar que </w:t>
      </w:r>
      <w:r w:rsidRPr="00067710">
        <w:rPr>
          <w:rFonts w:ascii="Times New Roman" w:eastAsia="Times New Roman" w:hAnsi="Times New Roman"/>
        </w:rPr>
        <w:t>os fatores de constituição da família são:</w:t>
      </w:r>
    </w:p>
    <w:p w14:paraId="3841398F" w14:textId="77777777" w:rsidR="00AE266F" w:rsidRPr="00067710" w:rsidRDefault="00AE266F" w:rsidP="00AE266F">
      <w:pPr>
        <w:ind w:left="2268"/>
        <w:jc w:val="both"/>
        <w:rPr>
          <w:rFonts w:ascii="Times New Roman" w:eastAsia="Times New Roman" w:hAnsi="Times New Roman"/>
          <w:sz w:val="20"/>
          <w:szCs w:val="20"/>
        </w:rPr>
      </w:pPr>
      <w:r w:rsidRPr="00067710">
        <w:rPr>
          <w:rFonts w:ascii="Times New Roman" w:eastAsia="Times New Roman" w:hAnsi="Times New Roman"/>
          <w:sz w:val="20"/>
          <w:szCs w:val="20"/>
        </w:rPr>
        <w:t xml:space="preserve">em primeiro lugar, o instituto genesíaco, o amor, que aproxima os dois sexos; em segundo, os cuidados exigidos para a conservação da prole, que tornam mais duradoura a associação do homem e da mulher, e que determinam o surto de emoções novas, a </w:t>
      </w:r>
      <w:proofErr w:type="spellStart"/>
      <w:r w:rsidRPr="00067710">
        <w:rPr>
          <w:rFonts w:ascii="Times New Roman" w:eastAsia="Times New Roman" w:hAnsi="Times New Roman"/>
          <w:sz w:val="20"/>
          <w:szCs w:val="20"/>
        </w:rPr>
        <w:t>filoprogênie</w:t>
      </w:r>
      <w:proofErr w:type="spellEnd"/>
      <w:r w:rsidRPr="00067710">
        <w:rPr>
          <w:rFonts w:ascii="Times New Roman" w:eastAsia="Times New Roman" w:hAnsi="Times New Roman"/>
          <w:sz w:val="20"/>
          <w:szCs w:val="20"/>
        </w:rPr>
        <w:t xml:space="preserve"> e o amor filial, entre procriadores e procriados, emoções essas que tendem todas a consolidar a associação familial</w:t>
      </w:r>
      <w:r w:rsidR="00AC5711" w:rsidRPr="00067710">
        <w:rPr>
          <w:rFonts w:ascii="Times New Roman" w:eastAsia="Times New Roman" w:hAnsi="Times New Roman"/>
          <w:sz w:val="20"/>
          <w:szCs w:val="20"/>
        </w:rPr>
        <w:t>. (BEVILÁ</w:t>
      </w:r>
      <w:r w:rsidRPr="00067710">
        <w:rPr>
          <w:rFonts w:ascii="Times New Roman" w:eastAsia="Times New Roman" w:hAnsi="Times New Roman"/>
          <w:sz w:val="20"/>
          <w:szCs w:val="20"/>
        </w:rPr>
        <w:t>QUA, 1973, p. 17)</w:t>
      </w:r>
      <w:r w:rsidR="009B4942" w:rsidRPr="00067710">
        <w:rPr>
          <w:rFonts w:ascii="Times New Roman" w:eastAsia="Times New Roman" w:hAnsi="Times New Roman"/>
          <w:sz w:val="20"/>
          <w:szCs w:val="20"/>
        </w:rPr>
        <w:t>.</w:t>
      </w:r>
    </w:p>
    <w:p w14:paraId="3949FB4A" w14:textId="77777777" w:rsidR="00AE266F" w:rsidRPr="00067710" w:rsidRDefault="00AE266F" w:rsidP="00AE266F">
      <w:pPr>
        <w:spacing w:line="360" w:lineRule="auto"/>
        <w:jc w:val="both"/>
        <w:rPr>
          <w:rFonts w:ascii="Times New Roman" w:eastAsia="Times New Roman" w:hAnsi="Times New Roman"/>
        </w:rPr>
      </w:pPr>
      <w:r w:rsidRPr="00067710">
        <w:rPr>
          <w:rFonts w:ascii="Times New Roman" w:eastAsia="Times New Roman" w:hAnsi="Times New Roman"/>
        </w:rPr>
        <w:tab/>
      </w:r>
    </w:p>
    <w:p w14:paraId="663A25A4" w14:textId="04824501" w:rsidR="00E64282" w:rsidRPr="00067710" w:rsidRDefault="00461C05" w:rsidP="00E64282">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Isto posto, </w:t>
      </w:r>
      <w:r w:rsidR="002E0DA6" w:rsidRPr="00067710">
        <w:rPr>
          <w:rFonts w:ascii="Times New Roman" w:eastAsia="Times New Roman" w:hAnsi="Times New Roman"/>
        </w:rPr>
        <w:t>a discussão converge para a compreensão da existência</w:t>
      </w:r>
      <w:r w:rsidR="00AE266F" w:rsidRPr="00067710">
        <w:rPr>
          <w:rFonts w:ascii="Times New Roman" w:eastAsia="Times New Roman" w:hAnsi="Times New Roman"/>
        </w:rPr>
        <w:t xml:space="preserve"> de múltiplas estruturas familiares que apresentam características e peculiaridades próprias, ou s</w:t>
      </w:r>
      <w:r w:rsidR="003A673F">
        <w:rPr>
          <w:rFonts w:ascii="Times New Roman" w:eastAsia="Times New Roman" w:hAnsi="Times New Roman"/>
        </w:rPr>
        <w:t>eja, vige uma verdadeira pluralidade. Hoje elas</w:t>
      </w:r>
      <w:r w:rsidR="002D3DB5">
        <w:rPr>
          <w:rFonts w:ascii="Times New Roman" w:eastAsia="Times New Roman" w:hAnsi="Times New Roman"/>
        </w:rPr>
        <w:t xml:space="preserve"> </w:t>
      </w:r>
      <w:r w:rsidR="003A673F">
        <w:rPr>
          <w:rFonts w:ascii="Times New Roman" w:eastAsia="Times New Roman" w:hAnsi="Times New Roman"/>
        </w:rPr>
        <w:t xml:space="preserve">são </w:t>
      </w:r>
      <w:r w:rsidR="002D3DB5">
        <w:rPr>
          <w:rFonts w:ascii="Times New Roman" w:eastAsia="Times New Roman" w:hAnsi="Times New Roman"/>
        </w:rPr>
        <w:t>tecidas por laços de afetos</w:t>
      </w:r>
      <w:r w:rsidR="003A673F">
        <w:rPr>
          <w:rFonts w:ascii="Times New Roman" w:eastAsia="Times New Roman" w:hAnsi="Times New Roman"/>
        </w:rPr>
        <w:t xml:space="preserve"> diversos, criadas por livre convenção</w:t>
      </w:r>
      <w:r w:rsidR="00C2748F">
        <w:rPr>
          <w:rFonts w:ascii="Times New Roman" w:eastAsia="Times New Roman" w:hAnsi="Times New Roman"/>
        </w:rPr>
        <w:t xml:space="preserve"> </w:t>
      </w:r>
      <w:r w:rsidR="003A673F">
        <w:rPr>
          <w:rFonts w:ascii="Times New Roman" w:eastAsia="Times New Roman" w:hAnsi="Times New Roman"/>
        </w:rPr>
        <w:t xml:space="preserve">de adultos e </w:t>
      </w:r>
      <w:r w:rsidR="00C575D1">
        <w:rPr>
          <w:rFonts w:ascii="Times New Roman" w:eastAsia="Times New Roman" w:hAnsi="Times New Roman"/>
        </w:rPr>
        <w:t>formadas inclusive</w:t>
      </w:r>
      <w:r w:rsidR="003A673F">
        <w:rPr>
          <w:rFonts w:ascii="Times New Roman" w:eastAsia="Times New Roman" w:hAnsi="Times New Roman"/>
        </w:rPr>
        <w:t xml:space="preserve"> por eventos inesperados, como acontece na geração sem prévia pretensão</w:t>
      </w:r>
      <w:r w:rsidR="002D3DB5">
        <w:rPr>
          <w:rFonts w:ascii="Times New Roman" w:eastAsia="Times New Roman" w:hAnsi="Times New Roman"/>
        </w:rPr>
        <w:t>.</w:t>
      </w:r>
      <w:r w:rsidR="00AE266F" w:rsidRPr="00067710">
        <w:rPr>
          <w:rFonts w:ascii="Times New Roman" w:eastAsia="Times New Roman" w:hAnsi="Times New Roman"/>
        </w:rPr>
        <w:t xml:space="preserve"> Neste diapasão</w:t>
      </w:r>
      <w:r w:rsidR="002E0DA6" w:rsidRPr="00067710">
        <w:rPr>
          <w:rFonts w:ascii="Times New Roman" w:eastAsia="Times New Roman" w:hAnsi="Times New Roman"/>
        </w:rPr>
        <w:t xml:space="preserve">, supõe atentar para o fato </w:t>
      </w:r>
      <w:r w:rsidR="00F2536A">
        <w:rPr>
          <w:rFonts w:ascii="Times New Roman" w:eastAsia="Times New Roman" w:hAnsi="Times New Roman"/>
        </w:rPr>
        <w:t xml:space="preserve">de </w:t>
      </w:r>
      <w:r w:rsidR="002E0DA6" w:rsidRPr="00067710">
        <w:rPr>
          <w:rFonts w:ascii="Times New Roman" w:eastAsia="Times New Roman" w:hAnsi="Times New Roman"/>
        </w:rPr>
        <w:t>que</w:t>
      </w:r>
      <w:r w:rsidR="00AE266F" w:rsidRPr="00067710">
        <w:rPr>
          <w:rFonts w:ascii="Times New Roman" w:eastAsia="Times New Roman" w:hAnsi="Times New Roman"/>
        </w:rPr>
        <w:t>:</w:t>
      </w:r>
    </w:p>
    <w:p w14:paraId="52A4B77D" w14:textId="77777777" w:rsidR="00520A6F" w:rsidRPr="00067710" w:rsidRDefault="00AE266F" w:rsidP="00815C07">
      <w:pPr>
        <w:widowControl w:val="0"/>
        <w:autoSpaceDE w:val="0"/>
        <w:autoSpaceDN w:val="0"/>
        <w:adjustRightInd w:val="0"/>
        <w:ind w:left="2268"/>
        <w:jc w:val="both"/>
        <w:rPr>
          <w:rFonts w:ascii="Times New Roman" w:hAnsi="Times New Roman"/>
          <w:sz w:val="20"/>
          <w:szCs w:val="20"/>
        </w:rPr>
      </w:pPr>
      <w:r w:rsidRPr="00067710">
        <w:rPr>
          <w:rFonts w:ascii="Times New Roman" w:hAnsi="Times New Roman"/>
          <w:sz w:val="20"/>
          <w:szCs w:val="20"/>
        </w:rPr>
        <w:t xml:space="preserve">ao lado da família formada para perpetuar o culto religioso doméstico, da família constituída em virtude da autoridade parental, da família orientada pelo direito canônico, veio a pós-modernidade remodelar as relações familiares, tal como anteriormente conhecidas, fazendo-se alçar formas novas, amparadas no afeto e na verdade. (MALUF, 2010, </w:t>
      </w:r>
      <w:r w:rsidR="00027727" w:rsidRPr="00067710">
        <w:rPr>
          <w:rFonts w:ascii="Times New Roman" w:hAnsi="Times New Roman"/>
          <w:sz w:val="20"/>
          <w:szCs w:val="20"/>
        </w:rPr>
        <w:t>p.01</w:t>
      </w:r>
      <w:r w:rsidRPr="00067710">
        <w:rPr>
          <w:rFonts w:ascii="Times New Roman" w:hAnsi="Times New Roman"/>
          <w:sz w:val="20"/>
          <w:szCs w:val="20"/>
        </w:rPr>
        <w:t xml:space="preserve">) </w:t>
      </w:r>
    </w:p>
    <w:p w14:paraId="1420223C" w14:textId="5FE8DB60" w:rsidR="00815C07" w:rsidRPr="00067710" w:rsidRDefault="00815C07" w:rsidP="00AE266F">
      <w:pPr>
        <w:spacing w:line="360" w:lineRule="auto"/>
        <w:ind w:firstLine="709"/>
        <w:jc w:val="both"/>
        <w:rPr>
          <w:rFonts w:ascii="Times New Roman" w:eastAsia="Times New Roman" w:hAnsi="Times New Roman"/>
        </w:rPr>
      </w:pPr>
    </w:p>
    <w:p w14:paraId="2FCE19E3" w14:textId="638F091C"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Neste</w:t>
      </w:r>
      <w:r w:rsidR="0012758F" w:rsidRPr="00067710">
        <w:rPr>
          <w:rFonts w:ascii="Times New Roman" w:eastAsia="Times New Roman" w:hAnsi="Times New Roman"/>
        </w:rPr>
        <w:t xml:space="preserve"> mesmo</w:t>
      </w:r>
      <w:r w:rsidRPr="00067710">
        <w:rPr>
          <w:rFonts w:ascii="Times New Roman" w:eastAsia="Times New Roman" w:hAnsi="Times New Roman"/>
        </w:rPr>
        <w:t xml:space="preserve"> sentido, Orlando Gomes afiança</w:t>
      </w:r>
      <w:r w:rsidR="00166870" w:rsidRPr="00067710">
        <w:rPr>
          <w:rFonts w:ascii="Times New Roman" w:eastAsia="Times New Roman" w:hAnsi="Times New Roman"/>
        </w:rPr>
        <w:t>va</w:t>
      </w:r>
      <w:r w:rsidR="00F2536A">
        <w:rPr>
          <w:rFonts w:ascii="Times New Roman" w:eastAsia="Times New Roman" w:hAnsi="Times New Roman"/>
        </w:rPr>
        <w:t>,</w:t>
      </w:r>
      <w:r w:rsidR="002D3DB5">
        <w:rPr>
          <w:rFonts w:ascii="Times New Roman" w:eastAsia="Times New Roman" w:hAnsi="Times New Roman"/>
        </w:rPr>
        <w:t xml:space="preserve"> há tempos</w:t>
      </w:r>
      <w:r w:rsidR="00F2536A">
        <w:rPr>
          <w:rFonts w:ascii="Times New Roman" w:eastAsia="Times New Roman" w:hAnsi="Times New Roman"/>
        </w:rPr>
        <w:t>,</w:t>
      </w:r>
      <w:r w:rsidR="002D3DB5">
        <w:rPr>
          <w:rFonts w:ascii="Times New Roman" w:eastAsia="Times New Roman" w:hAnsi="Times New Roman"/>
        </w:rPr>
        <w:t xml:space="preserve"> </w:t>
      </w:r>
      <w:r w:rsidR="0012758F" w:rsidRPr="00067710">
        <w:rPr>
          <w:rFonts w:ascii="Times New Roman" w:eastAsia="Times New Roman" w:hAnsi="Times New Roman"/>
        </w:rPr>
        <w:t>que</w:t>
      </w:r>
      <w:r w:rsidRPr="00067710">
        <w:rPr>
          <w:rFonts w:ascii="Times New Roman" w:eastAsia="Times New Roman" w:hAnsi="Times New Roman"/>
        </w:rPr>
        <w:t>:</w:t>
      </w:r>
    </w:p>
    <w:p w14:paraId="53D53B82" w14:textId="77777777" w:rsidR="00AE266F" w:rsidRPr="00067710" w:rsidRDefault="00AE266F" w:rsidP="00AE266F">
      <w:pPr>
        <w:ind w:left="2268"/>
        <w:jc w:val="both"/>
        <w:rPr>
          <w:rFonts w:ascii="Times New Roman" w:eastAsia="Times New Roman" w:hAnsi="Times New Roman"/>
          <w:sz w:val="20"/>
        </w:rPr>
      </w:pPr>
      <w:r w:rsidRPr="00067710">
        <w:rPr>
          <w:rFonts w:ascii="Times New Roman" w:eastAsia="Times New Roman" w:hAnsi="Times New Roman"/>
          <w:sz w:val="20"/>
        </w:rPr>
        <w:t>Não há mais no direito brasileiro a restrição do conceito de família ao núcleo de pessoas vinculadas ao instituto do casamento. A família que hoje merece a tutela da ordem jurídica é, indistintamente, a que se origina do casamento, como a que se forma a partir da união estável, ou a que simplesmente se estabelece pelo laço biológico da paternidade ou pelo liame civil da adoção. (GOMES, 2000, p. 36)</w:t>
      </w:r>
      <w:r w:rsidR="00E00D16" w:rsidRPr="00067710">
        <w:rPr>
          <w:rFonts w:ascii="Times New Roman" w:eastAsia="Times New Roman" w:hAnsi="Times New Roman"/>
          <w:sz w:val="20"/>
        </w:rPr>
        <w:t>.</w:t>
      </w:r>
    </w:p>
    <w:p w14:paraId="3658B9CD" w14:textId="77777777" w:rsidR="00AE266F" w:rsidRPr="00067710" w:rsidRDefault="00AE266F" w:rsidP="00AE266F">
      <w:pPr>
        <w:spacing w:line="360" w:lineRule="auto"/>
        <w:jc w:val="both"/>
        <w:rPr>
          <w:rFonts w:ascii="Times New Roman" w:eastAsia="Times New Roman" w:hAnsi="Times New Roman"/>
        </w:rPr>
      </w:pPr>
    </w:p>
    <w:p w14:paraId="04DCC392" w14:textId="09401F4B" w:rsidR="00AE266F" w:rsidRPr="00067710" w:rsidRDefault="00AE266F" w:rsidP="00AE266F">
      <w:pPr>
        <w:spacing w:line="360" w:lineRule="auto"/>
        <w:ind w:firstLine="851"/>
        <w:jc w:val="both"/>
        <w:rPr>
          <w:rFonts w:ascii="Times New Roman" w:eastAsia="Times New Roman" w:hAnsi="Times New Roman"/>
        </w:rPr>
      </w:pPr>
      <w:r w:rsidRPr="00067710">
        <w:rPr>
          <w:rFonts w:ascii="Times New Roman" w:eastAsia="Times New Roman" w:hAnsi="Times New Roman"/>
        </w:rPr>
        <w:t>Desse modo, percebe-se que as novas formações familiares</w:t>
      </w:r>
      <w:r w:rsidR="00C40D00" w:rsidRPr="00067710">
        <w:rPr>
          <w:rFonts w:ascii="Times New Roman" w:eastAsia="Times New Roman" w:hAnsi="Times New Roman"/>
        </w:rPr>
        <w:t xml:space="preserve"> passaram a merecer</w:t>
      </w:r>
      <w:r w:rsidRPr="00067710">
        <w:rPr>
          <w:rFonts w:ascii="Times New Roman" w:eastAsia="Times New Roman" w:hAnsi="Times New Roman"/>
        </w:rPr>
        <w:t xml:space="preserve"> olhar de cuidado e atenção</w:t>
      </w:r>
      <w:r w:rsidR="00C40D00" w:rsidRPr="00067710">
        <w:rPr>
          <w:rFonts w:ascii="Times New Roman" w:eastAsia="Times New Roman" w:hAnsi="Times New Roman"/>
        </w:rPr>
        <w:t xml:space="preserve"> no sentido de</w:t>
      </w:r>
      <w:r w:rsidR="00AC5711" w:rsidRPr="00067710">
        <w:rPr>
          <w:rFonts w:ascii="Times New Roman" w:eastAsia="Times New Roman" w:hAnsi="Times New Roman"/>
        </w:rPr>
        <w:t xml:space="preserve"> que</w:t>
      </w:r>
      <w:r w:rsidRPr="00067710">
        <w:rPr>
          <w:rFonts w:ascii="Times New Roman" w:eastAsia="Times New Roman" w:hAnsi="Times New Roman"/>
        </w:rPr>
        <w:t xml:space="preserve"> a elas </w:t>
      </w:r>
      <w:r w:rsidR="00C40D00" w:rsidRPr="00067710">
        <w:rPr>
          <w:rFonts w:ascii="Times New Roman" w:eastAsia="Times New Roman" w:hAnsi="Times New Roman"/>
        </w:rPr>
        <w:t xml:space="preserve">seja </w:t>
      </w:r>
      <w:r w:rsidR="00C575D1">
        <w:rPr>
          <w:rFonts w:ascii="Times New Roman" w:eastAsia="Times New Roman" w:hAnsi="Times New Roman"/>
        </w:rPr>
        <w:t>deferido</w:t>
      </w:r>
      <w:r w:rsidRPr="00067710">
        <w:rPr>
          <w:rFonts w:ascii="Times New Roman" w:eastAsia="Times New Roman" w:hAnsi="Times New Roman"/>
        </w:rPr>
        <w:t xml:space="preserve"> necessário </w:t>
      </w:r>
      <w:r w:rsidR="002D3DB5">
        <w:rPr>
          <w:rFonts w:ascii="Times New Roman" w:eastAsia="Times New Roman" w:hAnsi="Times New Roman"/>
        </w:rPr>
        <w:t>suporte</w:t>
      </w:r>
      <w:r w:rsidR="00AC5711" w:rsidRPr="00067710">
        <w:rPr>
          <w:rFonts w:ascii="Times New Roman" w:eastAsia="Times New Roman" w:hAnsi="Times New Roman"/>
        </w:rPr>
        <w:t>,</w:t>
      </w:r>
      <w:r w:rsidRPr="00067710">
        <w:rPr>
          <w:rFonts w:ascii="Times New Roman" w:eastAsia="Times New Roman" w:hAnsi="Times New Roman"/>
        </w:rPr>
        <w:t xml:space="preserve"> de modo a </w:t>
      </w:r>
      <w:r w:rsidR="0012758F" w:rsidRPr="00067710">
        <w:rPr>
          <w:rFonts w:ascii="Times New Roman" w:eastAsia="Times New Roman" w:hAnsi="Times New Roman"/>
        </w:rPr>
        <w:t xml:space="preserve">se </w:t>
      </w:r>
      <w:r w:rsidRPr="00067710">
        <w:rPr>
          <w:rFonts w:ascii="Times New Roman" w:eastAsia="Times New Roman" w:hAnsi="Times New Roman"/>
        </w:rPr>
        <w:t>conjugar</w:t>
      </w:r>
      <w:r w:rsidR="004775F6" w:rsidRPr="00067710">
        <w:rPr>
          <w:rFonts w:ascii="Times New Roman" w:eastAsia="Times New Roman" w:hAnsi="Times New Roman"/>
        </w:rPr>
        <w:t>em</w:t>
      </w:r>
      <w:r w:rsidRPr="00067710">
        <w:rPr>
          <w:rFonts w:ascii="Times New Roman" w:eastAsia="Times New Roman" w:hAnsi="Times New Roman"/>
        </w:rPr>
        <w:t xml:space="preserve"> as normas legais positivadas, os princípios inerentes ao </w:t>
      </w:r>
      <w:r w:rsidR="0012758F" w:rsidRPr="00067710">
        <w:rPr>
          <w:rFonts w:ascii="Times New Roman" w:eastAsia="Times New Roman" w:hAnsi="Times New Roman"/>
        </w:rPr>
        <w:t>D</w:t>
      </w:r>
      <w:r w:rsidRPr="00067710">
        <w:rPr>
          <w:rFonts w:ascii="Times New Roman" w:eastAsia="Times New Roman" w:hAnsi="Times New Roman"/>
        </w:rPr>
        <w:t xml:space="preserve">ireito de </w:t>
      </w:r>
      <w:r w:rsidR="0012758F" w:rsidRPr="00067710">
        <w:rPr>
          <w:rFonts w:ascii="Times New Roman" w:eastAsia="Times New Roman" w:hAnsi="Times New Roman"/>
        </w:rPr>
        <w:t>F</w:t>
      </w:r>
      <w:r w:rsidRPr="00067710">
        <w:rPr>
          <w:rFonts w:ascii="Times New Roman" w:eastAsia="Times New Roman" w:hAnsi="Times New Roman"/>
        </w:rPr>
        <w:t xml:space="preserve">amília e a própria </w:t>
      </w:r>
      <w:r w:rsidR="0012758F" w:rsidRPr="00067710">
        <w:rPr>
          <w:rFonts w:ascii="Times New Roman" w:eastAsia="Times New Roman" w:hAnsi="Times New Roman"/>
        </w:rPr>
        <w:t>C</w:t>
      </w:r>
      <w:r w:rsidRPr="00067710">
        <w:rPr>
          <w:rFonts w:ascii="Times New Roman" w:eastAsia="Times New Roman" w:hAnsi="Times New Roman"/>
        </w:rPr>
        <w:t>onstituição</w:t>
      </w:r>
      <w:r w:rsidR="00F2536A">
        <w:rPr>
          <w:rFonts w:ascii="Times New Roman" w:eastAsia="Times New Roman" w:hAnsi="Times New Roman"/>
        </w:rPr>
        <w:t>,</w:t>
      </w:r>
      <w:r w:rsidR="00C575D1">
        <w:rPr>
          <w:rFonts w:ascii="Times New Roman" w:eastAsia="Times New Roman" w:hAnsi="Times New Roman"/>
        </w:rPr>
        <w:t xml:space="preserve"> em</w:t>
      </w:r>
      <w:r w:rsidRPr="00067710">
        <w:rPr>
          <w:rFonts w:ascii="Times New Roman" w:eastAsia="Times New Roman" w:hAnsi="Times New Roman"/>
        </w:rPr>
        <w:t xml:space="preserve"> arcabouço necessário à concretização da proteção jurídica dos membros da</w:t>
      </w:r>
      <w:r w:rsidR="000548F6" w:rsidRPr="00067710">
        <w:rPr>
          <w:rFonts w:ascii="Times New Roman" w:eastAsia="Times New Roman" w:hAnsi="Times New Roman"/>
        </w:rPr>
        <w:t>s</w:t>
      </w:r>
      <w:r w:rsidRPr="00067710">
        <w:rPr>
          <w:rFonts w:ascii="Times New Roman" w:eastAsia="Times New Roman" w:hAnsi="Times New Roman"/>
        </w:rPr>
        <w:t xml:space="preserve"> famílias brasileiras. Nas linhas do que preleciona o artigo 226 da </w:t>
      </w:r>
      <w:r w:rsidR="0071475D" w:rsidRPr="00067710">
        <w:rPr>
          <w:rFonts w:ascii="Times New Roman" w:eastAsia="Times New Roman" w:hAnsi="Times New Roman"/>
        </w:rPr>
        <w:t>Constituição Federal de 1988,</w:t>
      </w:r>
      <w:r w:rsidRPr="00067710">
        <w:rPr>
          <w:rFonts w:ascii="Times New Roman" w:eastAsia="Times New Roman" w:hAnsi="Times New Roman"/>
        </w:rPr>
        <w:t xml:space="preserve"> pode</w:t>
      </w:r>
      <w:r w:rsidR="0071475D" w:rsidRPr="00067710">
        <w:rPr>
          <w:rFonts w:ascii="Times New Roman" w:eastAsia="Times New Roman" w:hAnsi="Times New Roman"/>
        </w:rPr>
        <w:t>-se</w:t>
      </w:r>
      <w:r w:rsidRPr="00067710">
        <w:rPr>
          <w:rFonts w:ascii="Times New Roman" w:eastAsia="Times New Roman" w:hAnsi="Times New Roman"/>
        </w:rPr>
        <w:t xml:space="preserve"> perceber a importância das diretrizes constitucionais balizadoras do </w:t>
      </w:r>
      <w:r w:rsidR="0012758F" w:rsidRPr="00067710">
        <w:rPr>
          <w:rFonts w:ascii="Times New Roman" w:eastAsia="Times New Roman" w:hAnsi="Times New Roman"/>
        </w:rPr>
        <w:t>Direito de Família</w:t>
      </w:r>
      <w:r w:rsidR="00C40D00" w:rsidRPr="00067710">
        <w:rPr>
          <w:rFonts w:ascii="Times New Roman" w:eastAsia="Times New Roman" w:hAnsi="Times New Roman"/>
        </w:rPr>
        <w:t>, assim como</w:t>
      </w:r>
      <w:r w:rsidRPr="00067710">
        <w:rPr>
          <w:rFonts w:ascii="Times New Roman" w:eastAsia="Times New Roman" w:hAnsi="Times New Roman"/>
        </w:rPr>
        <w:t xml:space="preserve"> o</w:t>
      </w:r>
      <w:r w:rsidR="0071475D" w:rsidRPr="00067710">
        <w:rPr>
          <w:rFonts w:ascii="Times New Roman" w:eastAsia="Times New Roman" w:hAnsi="Times New Roman"/>
        </w:rPr>
        <w:t>s</w:t>
      </w:r>
      <w:r w:rsidRPr="00067710">
        <w:rPr>
          <w:rFonts w:ascii="Times New Roman" w:eastAsia="Times New Roman" w:hAnsi="Times New Roman"/>
        </w:rPr>
        <w:t xml:space="preserve"> avanços</w:t>
      </w:r>
      <w:r w:rsidR="00C40D00" w:rsidRPr="00067710">
        <w:rPr>
          <w:rFonts w:ascii="Times New Roman" w:eastAsia="Times New Roman" w:hAnsi="Times New Roman"/>
        </w:rPr>
        <w:t>, a esse respeito,</w:t>
      </w:r>
      <w:r w:rsidRPr="00067710">
        <w:rPr>
          <w:rFonts w:ascii="Times New Roman" w:eastAsia="Times New Roman" w:hAnsi="Times New Roman"/>
        </w:rPr>
        <w:t xml:space="preserve"> implementados:</w:t>
      </w:r>
    </w:p>
    <w:p w14:paraId="61426C27" w14:textId="641656EB" w:rsidR="00AE266F" w:rsidRPr="00067710" w:rsidRDefault="00AE266F" w:rsidP="00AE266F">
      <w:pPr>
        <w:ind w:left="2268"/>
        <w:jc w:val="both"/>
        <w:rPr>
          <w:rFonts w:ascii="Times New Roman" w:eastAsia="Times New Roman" w:hAnsi="Times New Roman"/>
          <w:sz w:val="20"/>
          <w:szCs w:val="20"/>
        </w:rPr>
      </w:pPr>
      <w:r w:rsidRPr="00067710">
        <w:rPr>
          <w:rFonts w:ascii="Times New Roman" w:eastAsia="Times New Roman" w:hAnsi="Times New Roman"/>
          <w:sz w:val="20"/>
          <w:szCs w:val="20"/>
        </w:rPr>
        <w:t>A Constituição Federal de 1988, num único dispositivo, espancou século</w:t>
      </w:r>
      <w:r w:rsidR="002B23B9" w:rsidRPr="00067710">
        <w:rPr>
          <w:rFonts w:ascii="Times New Roman" w:eastAsia="Times New Roman" w:hAnsi="Times New Roman"/>
          <w:sz w:val="20"/>
          <w:szCs w:val="20"/>
        </w:rPr>
        <w:t>s de hipocrisia, i</w:t>
      </w:r>
      <w:r w:rsidRPr="00067710">
        <w:rPr>
          <w:rFonts w:ascii="Times New Roman" w:eastAsia="Times New Roman" w:hAnsi="Times New Roman"/>
          <w:sz w:val="20"/>
          <w:szCs w:val="20"/>
        </w:rPr>
        <w:t>nstaurou a igualdade entre o homem e a mulher e esgarçou o conceito de família, passando a proteger de forma igualitária todos os seus membros. Estendeu igual proteção à família constituída pelo casamento, bem como à união estável entre o homem e a mulher e à comunidade formada por qualquer dos pais e seus descendentes. Consagrou a igualdade dos filhos, havidos ou não do casamento, ou por adoção, garantindo-lhes os mesmos direitos e qualificações. Essas profundas modificações acabaram derrogando inúmeros dispositivos da legislação então em vigor, por não recepcionados pelo novo sistema jurídico. (DIAS, 2009, p.</w:t>
      </w:r>
      <w:r w:rsidR="00A57309" w:rsidRPr="00067710">
        <w:rPr>
          <w:rFonts w:ascii="Times New Roman" w:eastAsia="Times New Roman" w:hAnsi="Times New Roman"/>
          <w:sz w:val="20"/>
          <w:szCs w:val="20"/>
        </w:rPr>
        <w:t xml:space="preserve"> </w:t>
      </w:r>
      <w:r w:rsidRPr="00067710">
        <w:rPr>
          <w:rFonts w:ascii="Times New Roman" w:eastAsia="Times New Roman" w:hAnsi="Times New Roman"/>
          <w:sz w:val="20"/>
          <w:szCs w:val="20"/>
        </w:rPr>
        <w:t>31)</w:t>
      </w:r>
      <w:r w:rsidR="00A57309" w:rsidRPr="00067710">
        <w:rPr>
          <w:rFonts w:ascii="Times New Roman" w:eastAsia="Times New Roman" w:hAnsi="Times New Roman"/>
          <w:sz w:val="20"/>
          <w:szCs w:val="20"/>
        </w:rPr>
        <w:t>.</w:t>
      </w:r>
    </w:p>
    <w:p w14:paraId="4C3BF606" w14:textId="77777777" w:rsidR="00AE266F" w:rsidRPr="00067710" w:rsidRDefault="00AE266F" w:rsidP="00AE266F">
      <w:pPr>
        <w:spacing w:line="360" w:lineRule="auto"/>
        <w:ind w:left="360"/>
        <w:jc w:val="both"/>
        <w:rPr>
          <w:rFonts w:ascii="Times New Roman" w:eastAsia="Times New Roman" w:hAnsi="Times New Roman"/>
        </w:rPr>
      </w:pPr>
    </w:p>
    <w:p w14:paraId="335A2690" w14:textId="75474A31" w:rsidR="00C43F88" w:rsidRPr="00067710" w:rsidDel="004775F6" w:rsidRDefault="00C43F88" w:rsidP="001E1B50">
      <w:pPr>
        <w:spacing w:line="360" w:lineRule="auto"/>
        <w:ind w:firstLine="709"/>
        <w:jc w:val="both"/>
        <w:rPr>
          <w:rFonts w:ascii="Times New Roman" w:eastAsia="Times New Roman" w:hAnsi="Times New Roman"/>
        </w:rPr>
      </w:pPr>
      <w:r w:rsidRPr="00067710">
        <w:rPr>
          <w:rFonts w:ascii="Times New Roman" w:eastAsia="Times New Roman" w:hAnsi="Times New Roman"/>
        </w:rPr>
        <w:lastRenderedPageBreak/>
        <w:t>Se considerava como</w:t>
      </w:r>
      <w:r w:rsidR="00AE266F" w:rsidRPr="00067710">
        <w:rPr>
          <w:rFonts w:ascii="Times New Roman" w:eastAsia="Times New Roman" w:hAnsi="Times New Roman"/>
        </w:rPr>
        <w:t xml:space="preserve"> parentesco</w:t>
      </w:r>
      <w:r w:rsidRPr="00067710">
        <w:rPr>
          <w:rFonts w:ascii="Times New Roman" w:eastAsia="Times New Roman" w:hAnsi="Times New Roman"/>
        </w:rPr>
        <w:t xml:space="preserve"> </w:t>
      </w:r>
      <w:r w:rsidR="00AE266F" w:rsidRPr="00067710">
        <w:rPr>
          <w:rFonts w:ascii="Times New Roman" w:eastAsia="Times New Roman" w:hAnsi="Times New Roman"/>
        </w:rPr>
        <w:t>"a relação que vincula entre si pessoas que descendem do mesmo tronco ancestral (cognação, consanguinidade</w:t>
      </w:r>
      <w:r w:rsidR="00E93812" w:rsidRPr="00067710">
        <w:rPr>
          <w:rFonts w:ascii="Times New Roman" w:eastAsia="Times New Roman" w:hAnsi="Times New Roman"/>
        </w:rPr>
        <w:t>) ou aproxima</w:t>
      </w:r>
      <w:r w:rsidR="00AE266F" w:rsidRPr="00067710">
        <w:rPr>
          <w:rFonts w:ascii="Times New Roman" w:eastAsia="Times New Roman" w:hAnsi="Times New Roman"/>
        </w:rPr>
        <w:t xml:space="preserve"> cada um dos cônjuges dos parentes do outro (afinidade</w:t>
      </w:r>
      <w:r w:rsidR="00146A6A" w:rsidRPr="00067710">
        <w:rPr>
          <w:rFonts w:ascii="Times New Roman" w:eastAsia="Times New Roman" w:hAnsi="Times New Roman"/>
        </w:rPr>
        <w:t>)</w:t>
      </w:r>
      <w:r w:rsidR="00E93812" w:rsidRPr="00067710">
        <w:rPr>
          <w:rFonts w:ascii="Times New Roman" w:eastAsia="Times New Roman" w:hAnsi="Times New Roman"/>
        </w:rPr>
        <w:t>"</w:t>
      </w:r>
      <w:r w:rsidR="00AE266F" w:rsidRPr="00067710">
        <w:rPr>
          <w:rFonts w:ascii="Times New Roman" w:eastAsia="Times New Roman" w:hAnsi="Times New Roman"/>
        </w:rPr>
        <w:t xml:space="preserve"> (</w:t>
      </w:r>
      <w:r w:rsidR="004775F6" w:rsidRPr="00067710">
        <w:rPr>
          <w:rFonts w:ascii="Times New Roman" w:eastAsia="Times New Roman" w:hAnsi="Times New Roman"/>
        </w:rPr>
        <w:t xml:space="preserve">BEVILAQUA, </w:t>
      </w:r>
      <w:r w:rsidR="00AE266F" w:rsidRPr="00067710">
        <w:rPr>
          <w:rFonts w:ascii="Times New Roman" w:eastAsia="Times New Roman" w:hAnsi="Times New Roman"/>
        </w:rPr>
        <w:t>1973, p.</w:t>
      </w:r>
      <w:r w:rsidR="00E93812" w:rsidRPr="00067710">
        <w:rPr>
          <w:rFonts w:ascii="Times New Roman" w:eastAsia="Times New Roman" w:hAnsi="Times New Roman"/>
        </w:rPr>
        <w:t xml:space="preserve"> </w:t>
      </w:r>
      <w:r w:rsidR="00AE266F" w:rsidRPr="00067710">
        <w:rPr>
          <w:rFonts w:ascii="Times New Roman" w:eastAsia="Times New Roman" w:hAnsi="Times New Roman"/>
        </w:rPr>
        <w:t>59).</w:t>
      </w:r>
      <w:r w:rsidR="004775F6" w:rsidRPr="00067710">
        <w:rPr>
          <w:rFonts w:ascii="Times New Roman" w:eastAsia="Times New Roman" w:hAnsi="Times New Roman"/>
        </w:rPr>
        <w:t xml:space="preserve"> Os vínculos </w:t>
      </w:r>
      <w:r w:rsidRPr="00067710">
        <w:rPr>
          <w:rFonts w:ascii="Times New Roman" w:eastAsia="Times New Roman" w:hAnsi="Times New Roman"/>
        </w:rPr>
        <w:t>de sangue</w:t>
      </w:r>
      <w:r w:rsidR="004775F6" w:rsidRPr="00067710">
        <w:rPr>
          <w:rFonts w:ascii="Times New Roman" w:eastAsia="Times New Roman" w:hAnsi="Times New Roman"/>
        </w:rPr>
        <w:t xml:space="preserve"> identificavam a ancestralidade comum e demarcavam as linhas </w:t>
      </w:r>
      <w:r w:rsidRPr="00067710">
        <w:rPr>
          <w:rFonts w:ascii="Times New Roman" w:eastAsia="Times New Roman" w:hAnsi="Times New Roman"/>
        </w:rPr>
        <w:t>de parentesco reta e colateral, sendo fator que antecedia mesmo o nascimento do indivíduo, estando por certo o contexto de vínculo jurídico-familiar no qual existiria (FACHIN, 1999, p. 195).</w:t>
      </w:r>
    </w:p>
    <w:p w14:paraId="4BDA9857" w14:textId="4A7D7C72" w:rsidR="00AE266F" w:rsidRPr="00067710" w:rsidRDefault="00AE266F" w:rsidP="00166870">
      <w:pPr>
        <w:spacing w:line="360" w:lineRule="auto"/>
        <w:ind w:firstLine="709"/>
        <w:jc w:val="both"/>
        <w:rPr>
          <w:rFonts w:ascii="Times New Roman" w:eastAsia="Times New Roman" w:hAnsi="Times New Roman"/>
        </w:rPr>
      </w:pPr>
      <w:r w:rsidRPr="00067710">
        <w:rPr>
          <w:rFonts w:ascii="Times New Roman" w:eastAsia="Times New Roman" w:hAnsi="Times New Roman"/>
          <w:szCs w:val="20"/>
        </w:rPr>
        <w:t xml:space="preserve">Entretanto, o </w:t>
      </w:r>
      <w:r w:rsidR="0012758F" w:rsidRPr="00067710">
        <w:rPr>
          <w:rFonts w:ascii="Times New Roman" w:eastAsia="Times New Roman" w:hAnsi="Times New Roman"/>
          <w:szCs w:val="20"/>
        </w:rPr>
        <w:t>Direito de Família</w:t>
      </w:r>
      <w:r w:rsidR="009D52FE" w:rsidRPr="00067710">
        <w:rPr>
          <w:rFonts w:ascii="Times New Roman" w:eastAsia="Times New Roman" w:hAnsi="Times New Roman"/>
          <w:szCs w:val="20"/>
        </w:rPr>
        <w:t xml:space="preserve">, em grau evolutivo, passou a </w:t>
      </w:r>
      <w:r w:rsidRPr="00067710">
        <w:rPr>
          <w:rFonts w:ascii="Times New Roman" w:eastAsia="Times New Roman" w:hAnsi="Times New Roman"/>
          <w:szCs w:val="20"/>
        </w:rPr>
        <w:t>confer</w:t>
      </w:r>
      <w:r w:rsidR="009D52FE" w:rsidRPr="00067710">
        <w:rPr>
          <w:rFonts w:ascii="Times New Roman" w:eastAsia="Times New Roman" w:hAnsi="Times New Roman"/>
          <w:szCs w:val="20"/>
        </w:rPr>
        <w:t>ir</w:t>
      </w:r>
      <w:r w:rsidRPr="00067710">
        <w:rPr>
          <w:rFonts w:ascii="Times New Roman" w:eastAsia="Times New Roman" w:hAnsi="Times New Roman"/>
          <w:szCs w:val="20"/>
        </w:rPr>
        <w:t xml:space="preserve"> proteção não somente ao parentesco consanguíneo e por afinidade mas, também, ao parentesco civil decorrente da adoção</w:t>
      </w:r>
      <w:r w:rsidR="009D52FE" w:rsidRPr="00067710">
        <w:rPr>
          <w:rFonts w:ascii="Times New Roman" w:eastAsia="Times New Roman" w:hAnsi="Times New Roman"/>
          <w:szCs w:val="20"/>
        </w:rPr>
        <w:t xml:space="preserve">, igualando-se o </w:t>
      </w:r>
      <w:r w:rsidR="009D52FE" w:rsidRPr="00067710">
        <w:rPr>
          <w:rFonts w:ascii="Times New Roman" w:eastAsia="Times New Roman" w:hAnsi="Times New Roman"/>
          <w:i/>
          <w:szCs w:val="20"/>
        </w:rPr>
        <w:t>status</w:t>
      </w:r>
      <w:r w:rsidR="009D52FE" w:rsidRPr="00067710">
        <w:rPr>
          <w:rFonts w:ascii="Times New Roman" w:eastAsia="Times New Roman" w:hAnsi="Times New Roman"/>
          <w:szCs w:val="20"/>
        </w:rPr>
        <w:t xml:space="preserve"> de filho independentemente de sua origem, </w:t>
      </w:r>
      <w:r w:rsidR="009D52FE" w:rsidRPr="00067710">
        <w:rPr>
          <w:rFonts w:ascii="Times New Roman" w:eastAsia="Times New Roman" w:hAnsi="Times New Roman"/>
        </w:rPr>
        <w:t xml:space="preserve">distanciando-se </w:t>
      </w:r>
      <w:r w:rsidRPr="00067710">
        <w:rPr>
          <w:rFonts w:ascii="Times New Roman" w:eastAsia="Times New Roman" w:hAnsi="Times New Roman"/>
        </w:rPr>
        <w:t xml:space="preserve">do </w:t>
      </w:r>
      <w:r w:rsidR="009D52FE" w:rsidRPr="00067710">
        <w:rPr>
          <w:rFonts w:ascii="Times New Roman" w:eastAsia="Times New Roman" w:hAnsi="Times New Roman"/>
        </w:rPr>
        <w:t xml:space="preserve">modelo do </w:t>
      </w:r>
      <w:r w:rsidRPr="00067710">
        <w:rPr>
          <w:rFonts w:ascii="Times New Roman" w:eastAsia="Times New Roman" w:hAnsi="Times New Roman"/>
        </w:rPr>
        <w:t xml:space="preserve">Código Civil de 1916, </w:t>
      </w:r>
      <w:r w:rsidR="009D52FE" w:rsidRPr="00067710">
        <w:rPr>
          <w:rFonts w:ascii="Times New Roman" w:eastAsia="Times New Roman" w:hAnsi="Times New Roman"/>
        </w:rPr>
        <w:t>que diferenciava o</w:t>
      </w:r>
      <w:r w:rsidRPr="00067710">
        <w:rPr>
          <w:rFonts w:ascii="Times New Roman" w:eastAsia="Times New Roman" w:hAnsi="Times New Roman"/>
        </w:rPr>
        <w:t xml:space="preserve"> parentesco filial como legítimo </w:t>
      </w:r>
      <w:r w:rsidR="0012758F" w:rsidRPr="00067710">
        <w:rPr>
          <w:rFonts w:ascii="Times New Roman" w:eastAsia="Times New Roman" w:hAnsi="Times New Roman"/>
        </w:rPr>
        <w:t>ou</w:t>
      </w:r>
      <w:r w:rsidRPr="00067710">
        <w:rPr>
          <w:rFonts w:ascii="Times New Roman" w:eastAsia="Times New Roman" w:hAnsi="Times New Roman"/>
        </w:rPr>
        <w:t xml:space="preserve"> ilegítimo</w:t>
      </w:r>
      <w:r w:rsidR="009D52FE" w:rsidRPr="00067710">
        <w:rPr>
          <w:rFonts w:ascii="Times New Roman" w:eastAsia="Times New Roman" w:hAnsi="Times New Roman"/>
        </w:rPr>
        <w:t>, e discriminava o adotado.</w:t>
      </w:r>
      <w:r w:rsidRPr="00067710">
        <w:rPr>
          <w:rFonts w:ascii="Times New Roman" w:eastAsia="Times New Roman" w:hAnsi="Times New Roman"/>
        </w:rPr>
        <w:t xml:space="preserve"> </w:t>
      </w:r>
      <w:r w:rsidR="00166870" w:rsidRPr="00067710">
        <w:rPr>
          <w:rFonts w:ascii="Times New Roman" w:eastAsia="Times New Roman" w:hAnsi="Times New Roman"/>
        </w:rPr>
        <w:t xml:space="preserve"> A</w:t>
      </w:r>
      <w:r w:rsidRPr="00067710">
        <w:rPr>
          <w:rFonts w:ascii="Times New Roman" w:eastAsia="Times New Roman" w:hAnsi="Times New Roman"/>
        </w:rPr>
        <w:t xml:space="preserve"> noção de parentesco filial legítimo e ilegítimo fora afastada por conta do disposto no artigo 227, § 6º da Constituição Federal que promoveu a integral equiparação dos </w:t>
      </w:r>
      <w:r w:rsidR="00665E9F" w:rsidRPr="00067710">
        <w:rPr>
          <w:rFonts w:ascii="Times New Roman" w:eastAsia="Times New Roman" w:hAnsi="Times New Roman"/>
        </w:rPr>
        <w:t>filhos, assim determinando que:</w:t>
      </w:r>
      <w:r w:rsidRPr="00067710">
        <w:rPr>
          <w:rFonts w:ascii="Times New Roman" w:eastAsia="Times New Roman" w:hAnsi="Times New Roman"/>
        </w:rPr>
        <w:t xml:space="preserve"> "os filhos, havidos ou não da relação do casamento, ou por adoção, terão os mesmos direitos e qualificações, proibidas quaisquer designações discriminatórias relativas à filiação." </w:t>
      </w:r>
    </w:p>
    <w:p w14:paraId="38A0C69D" w14:textId="35313583" w:rsidR="00AE266F" w:rsidRPr="00067710" w:rsidRDefault="00166870" w:rsidP="001D0A82">
      <w:pPr>
        <w:spacing w:line="360" w:lineRule="auto"/>
        <w:ind w:firstLine="709"/>
        <w:jc w:val="both"/>
        <w:rPr>
          <w:rFonts w:ascii="Times New Roman" w:eastAsia="Times New Roman" w:hAnsi="Times New Roman"/>
        </w:rPr>
      </w:pPr>
      <w:r w:rsidRPr="00067710">
        <w:rPr>
          <w:rFonts w:ascii="Times New Roman" w:eastAsia="Times New Roman" w:hAnsi="Times New Roman"/>
        </w:rPr>
        <w:t>A</w:t>
      </w:r>
      <w:r w:rsidR="00AE266F" w:rsidRPr="00067710">
        <w:rPr>
          <w:rFonts w:ascii="Times New Roman" w:eastAsia="Times New Roman" w:hAnsi="Times New Roman"/>
        </w:rPr>
        <w:t xml:space="preserve"> doutrina civilista, tendo em vista a dicção do artigo 1</w:t>
      </w:r>
      <w:r w:rsidR="009D52FE" w:rsidRPr="00067710">
        <w:rPr>
          <w:rFonts w:ascii="Times New Roman" w:eastAsia="Times New Roman" w:hAnsi="Times New Roman"/>
        </w:rPr>
        <w:t>.</w:t>
      </w:r>
      <w:r w:rsidR="00AE266F" w:rsidRPr="00067710">
        <w:rPr>
          <w:rFonts w:ascii="Times New Roman" w:eastAsia="Times New Roman" w:hAnsi="Times New Roman"/>
        </w:rPr>
        <w:t>593 do Código Civil, classifica o parentesco em duas espécies, a saber</w:t>
      </w:r>
      <w:r w:rsidR="009638CF" w:rsidRPr="00067710">
        <w:rPr>
          <w:rFonts w:ascii="Times New Roman" w:eastAsia="Times New Roman" w:hAnsi="Times New Roman"/>
        </w:rPr>
        <w:t>,</w:t>
      </w:r>
      <w:r w:rsidR="00AE266F" w:rsidRPr="00067710">
        <w:rPr>
          <w:rFonts w:ascii="Times New Roman" w:eastAsia="Times New Roman" w:hAnsi="Times New Roman"/>
        </w:rPr>
        <w:t xml:space="preserve"> "natural e civil". (LOBO, 2011, 207; MONTEIRO; SILVA, 2012, p. 417; PEREIRA, 2004, p. 309</w:t>
      </w:r>
      <w:r w:rsidR="0024469A">
        <w:rPr>
          <w:rFonts w:ascii="Times New Roman" w:eastAsia="Times New Roman" w:hAnsi="Times New Roman"/>
        </w:rPr>
        <w:t>, ALBUQUERQUE, 2013, 341-342</w:t>
      </w:r>
      <w:r w:rsidR="00AE266F" w:rsidRPr="00067710">
        <w:rPr>
          <w:rFonts w:ascii="Times New Roman" w:eastAsia="Times New Roman" w:hAnsi="Times New Roman"/>
        </w:rPr>
        <w:t xml:space="preserve">). </w:t>
      </w:r>
      <w:r w:rsidR="00C81A2B" w:rsidRPr="00067710">
        <w:rPr>
          <w:rFonts w:ascii="Times New Roman" w:eastAsia="Times New Roman" w:hAnsi="Times New Roman"/>
        </w:rPr>
        <w:t>O natural consignado com</w:t>
      </w:r>
      <w:r w:rsidRPr="00067710">
        <w:rPr>
          <w:rFonts w:ascii="Times New Roman" w:eastAsia="Times New Roman" w:hAnsi="Times New Roman"/>
        </w:rPr>
        <w:t>o</w:t>
      </w:r>
      <w:r w:rsidR="00AE266F" w:rsidRPr="00067710">
        <w:rPr>
          <w:rFonts w:ascii="Times New Roman" w:eastAsia="Times New Roman" w:hAnsi="Times New Roman"/>
        </w:rPr>
        <w:t xml:space="preserve"> aquele decorrente da consanguinidade, ou s</w:t>
      </w:r>
      <w:r w:rsidR="00C81A2B" w:rsidRPr="00067710">
        <w:rPr>
          <w:rFonts w:ascii="Times New Roman" w:eastAsia="Times New Roman" w:hAnsi="Times New Roman"/>
        </w:rPr>
        <w:t>eja, da relação de descendência. O</w:t>
      </w:r>
      <w:r w:rsidR="00AE266F" w:rsidRPr="00067710">
        <w:rPr>
          <w:rFonts w:ascii="Times New Roman" w:eastAsia="Times New Roman" w:hAnsi="Times New Roman"/>
        </w:rPr>
        <w:t xml:space="preserve"> civil decorre da lei, conferindo</w:t>
      </w:r>
      <w:r w:rsidRPr="00067710">
        <w:rPr>
          <w:rFonts w:ascii="Times New Roman" w:eastAsia="Times New Roman" w:hAnsi="Times New Roman"/>
        </w:rPr>
        <w:t>-se</w:t>
      </w:r>
      <w:r w:rsidR="00AE266F" w:rsidRPr="00067710">
        <w:rPr>
          <w:rFonts w:ascii="Times New Roman" w:eastAsia="Times New Roman" w:hAnsi="Times New Roman"/>
        </w:rPr>
        <w:t xml:space="preserve"> efeitos às situações legalmente previstas. O artigo 1.593, textualmente, diferencia o parentesco natural do civil, conforme resultante da consanguinidade ou </w:t>
      </w:r>
      <w:r w:rsidR="00165CC4" w:rsidRPr="00067710">
        <w:rPr>
          <w:rFonts w:ascii="Times New Roman" w:eastAsia="Times New Roman" w:hAnsi="Times New Roman"/>
        </w:rPr>
        <w:t>“</w:t>
      </w:r>
      <w:r w:rsidR="00AE266F" w:rsidRPr="00067710">
        <w:rPr>
          <w:rFonts w:ascii="Times New Roman" w:eastAsia="Times New Roman" w:hAnsi="Times New Roman"/>
        </w:rPr>
        <w:t>outra origem</w:t>
      </w:r>
      <w:r w:rsidR="00165CC4" w:rsidRPr="00067710">
        <w:rPr>
          <w:rFonts w:ascii="Times New Roman" w:eastAsia="Times New Roman" w:hAnsi="Times New Roman"/>
        </w:rPr>
        <w:t xml:space="preserve">”. </w:t>
      </w:r>
      <w:r w:rsidR="00FD4B2B" w:rsidRPr="00067710">
        <w:rPr>
          <w:rFonts w:ascii="Times New Roman" w:eastAsia="Times New Roman" w:hAnsi="Times New Roman"/>
        </w:rPr>
        <w:t>A</w:t>
      </w:r>
      <w:r w:rsidR="00AE266F" w:rsidRPr="00067710">
        <w:rPr>
          <w:rFonts w:ascii="Times New Roman" w:eastAsia="Times New Roman" w:hAnsi="Times New Roman"/>
        </w:rPr>
        <w:t xml:space="preserve">o utilizar a </w:t>
      </w:r>
      <w:r w:rsidR="00DC3B63" w:rsidRPr="00067710">
        <w:rPr>
          <w:rFonts w:ascii="Times New Roman" w:eastAsia="Times New Roman" w:hAnsi="Times New Roman"/>
        </w:rPr>
        <w:t>expressão "outra origem" deu</w:t>
      </w:r>
      <w:r w:rsidR="00AE266F" w:rsidRPr="00067710">
        <w:rPr>
          <w:rFonts w:ascii="Times New Roman" w:eastAsia="Times New Roman" w:hAnsi="Times New Roman"/>
        </w:rPr>
        <w:t xml:space="preserve"> amplitude ao instituto do parentesco, pois "nesse campo, quanto à outra origem do parentesco, deve ser levada em conta, também a filiação socioafetiva" (VENOSA, 2010, p. 217)</w:t>
      </w:r>
      <w:r w:rsidR="00FD4B2B" w:rsidRPr="00067710">
        <w:rPr>
          <w:rFonts w:ascii="Times New Roman" w:eastAsia="Times New Roman" w:hAnsi="Times New Roman"/>
        </w:rPr>
        <w:t>, e aquela</w:t>
      </w:r>
      <w:r w:rsidR="00AE266F" w:rsidRPr="00067710">
        <w:rPr>
          <w:rFonts w:ascii="Times New Roman" w:eastAsia="Times New Roman" w:hAnsi="Times New Roman"/>
        </w:rPr>
        <w:t xml:space="preserve"> havid</w:t>
      </w:r>
      <w:r w:rsidR="00FD4B2B" w:rsidRPr="00067710">
        <w:rPr>
          <w:rFonts w:ascii="Times New Roman" w:eastAsia="Times New Roman" w:hAnsi="Times New Roman"/>
        </w:rPr>
        <w:t>a</w:t>
      </w:r>
      <w:r w:rsidR="00AE266F" w:rsidRPr="00067710">
        <w:rPr>
          <w:rFonts w:ascii="Times New Roman" w:eastAsia="Times New Roman" w:hAnsi="Times New Roman"/>
        </w:rPr>
        <w:t xml:space="preserve"> por reprodução assistida heteróloga</w:t>
      </w:r>
      <w:r w:rsidR="00FB381A" w:rsidRPr="00067710">
        <w:rPr>
          <w:rFonts w:ascii="Times New Roman" w:eastAsia="Times New Roman" w:hAnsi="Times New Roman"/>
        </w:rPr>
        <w:t xml:space="preserve"> </w:t>
      </w:r>
      <w:r w:rsidR="00AE266F" w:rsidRPr="00067710">
        <w:rPr>
          <w:rFonts w:ascii="Times New Roman" w:eastAsia="Times New Roman" w:hAnsi="Times New Roman"/>
        </w:rPr>
        <w:t>(</w:t>
      </w:r>
      <w:r w:rsidR="005E5EAC" w:rsidRPr="00067710">
        <w:rPr>
          <w:rFonts w:ascii="Times New Roman" w:eastAsia="Times New Roman" w:hAnsi="Times New Roman"/>
        </w:rPr>
        <w:t>LÔ</w:t>
      </w:r>
      <w:r w:rsidR="00AE266F" w:rsidRPr="00067710">
        <w:rPr>
          <w:rFonts w:ascii="Times New Roman" w:eastAsia="Times New Roman" w:hAnsi="Times New Roman"/>
        </w:rPr>
        <w:t>BO, 2011, p.</w:t>
      </w:r>
      <w:r w:rsidR="00F85F1D" w:rsidRPr="00067710">
        <w:rPr>
          <w:rFonts w:ascii="Times New Roman" w:eastAsia="Times New Roman" w:hAnsi="Times New Roman"/>
        </w:rPr>
        <w:t xml:space="preserve"> </w:t>
      </w:r>
      <w:r w:rsidR="00AE266F" w:rsidRPr="00067710">
        <w:rPr>
          <w:rFonts w:ascii="Times New Roman" w:eastAsia="Times New Roman" w:hAnsi="Times New Roman"/>
        </w:rPr>
        <w:t>206; VENOSA, 2010, p. 216; MONTEIRO; SILVA, 2012, p. 417 e 418).</w:t>
      </w:r>
      <w:r w:rsidRPr="00067710">
        <w:rPr>
          <w:rFonts w:ascii="Times New Roman" w:eastAsia="Times New Roman" w:hAnsi="Times New Roman"/>
        </w:rPr>
        <w:t xml:space="preserve"> </w:t>
      </w:r>
      <w:r w:rsidR="00FD4B2B" w:rsidRPr="00067710">
        <w:rPr>
          <w:rFonts w:ascii="Times New Roman" w:eastAsia="Times New Roman" w:hAnsi="Times New Roman"/>
        </w:rPr>
        <w:t xml:space="preserve">Também </w:t>
      </w:r>
      <w:r w:rsidR="00AE266F" w:rsidRPr="00067710">
        <w:rPr>
          <w:rFonts w:ascii="Times New Roman" w:eastAsia="Times New Roman" w:hAnsi="Times New Roman"/>
        </w:rPr>
        <w:t>Paulo Lobo</w:t>
      </w:r>
      <w:r w:rsidR="00FD4B2B" w:rsidRPr="00067710">
        <w:rPr>
          <w:rFonts w:ascii="Times New Roman" w:eastAsia="Times New Roman" w:hAnsi="Times New Roman"/>
        </w:rPr>
        <w:t xml:space="preserve"> assevera que</w:t>
      </w:r>
      <w:r w:rsidR="00AE266F" w:rsidRPr="00067710">
        <w:rPr>
          <w:rFonts w:ascii="Times New Roman" w:eastAsia="Times New Roman" w:hAnsi="Times New Roman"/>
        </w:rPr>
        <w:t>, "dentre as espécies de parentesco não biológico, além da afinidade, situam-se a adoção, a posse de estado de filiação e o derivado de inseminação heteróloga." (LOBO, 2011, p. 207)</w:t>
      </w:r>
      <w:r w:rsidR="00F85F1D" w:rsidRPr="00067710">
        <w:rPr>
          <w:rFonts w:ascii="Times New Roman" w:eastAsia="Times New Roman" w:hAnsi="Times New Roman"/>
        </w:rPr>
        <w:t>.</w:t>
      </w:r>
    </w:p>
    <w:p w14:paraId="0AF037BA" w14:textId="5635F7F8"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O vínculo de parentesco se estabelece por linhas; linha é a "série de pessoas provindas, por filiação, de um tronco ancestral comum" (BEVILAQUA, 1973, p. 59), e se divide em linha reta ou colateral. Por sua vez, os parentes colaterais são aqueles que se originam de um tronco comum, sem descenderem uns dos outros. (LOBO, 2011, p. 209; MONTEIRO; SILVA, 2012, p. 419). Na linha reta, pela legislação civil brasileira, não há limite de </w:t>
      </w:r>
      <w:r w:rsidRPr="00067710">
        <w:rPr>
          <w:rFonts w:ascii="Times New Roman" w:eastAsia="Times New Roman" w:hAnsi="Times New Roman"/>
        </w:rPr>
        <w:lastRenderedPageBreak/>
        <w:t>parentesco, já a linha de parentesco colateral é limitada até o quarto grau (Art</w:t>
      </w:r>
      <w:r w:rsidR="00FB381A" w:rsidRPr="00067710">
        <w:rPr>
          <w:rFonts w:ascii="Times New Roman" w:eastAsia="Times New Roman" w:hAnsi="Times New Roman"/>
        </w:rPr>
        <w:t>.</w:t>
      </w:r>
      <w:r w:rsidRPr="00067710">
        <w:rPr>
          <w:rFonts w:ascii="Times New Roman" w:eastAsia="Times New Roman" w:hAnsi="Times New Roman"/>
        </w:rPr>
        <w:t xml:space="preserve"> 1.592, do Código Civil)</w:t>
      </w:r>
      <w:r w:rsidR="00C9271B" w:rsidRPr="00067710">
        <w:rPr>
          <w:rFonts w:ascii="Times New Roman" w:eastAsia="Times New Roman" w:hAnsi="Times New Roman"/>
        </w:rPr>
        <w:t>.</w:t>
      </w:r>
    </w:p>
    <w:p w14:paraId="55FB3648" w14:textId="15EFBFBA" w:rsidR="00AE266F" w:rsidRPr="00067710" w:rsidRDefault="00FD4B2B" w:rsidP="009C2BEF">
      <w:pPr>
        <w:spacing w:line="360" w:lineRule="auto"/>
        <w:ind w:firstLine="709"/>
        <w:jc w:val="both"/>
        <w:rPr>
          <w:rFonts w:ascii="Times New Roman" w:eastAsia="Times New Roman" w:hAnsi="Times New Roman"/>
        </w:rPr>
      </w:pPr>
      <w:r w:rsidRPr="00067710">
        <w:rPr>
          <w:rFonts w:ascii="Times New Roman" w:eastAsia="Times New Roman" w:hAnsi="Times New Roman"/>
        </w:rPr>
        <w:t>Enquanto isso, o</w:t>
      </w:r>
      <w:r w:rsidR="00166870" w:rsidRPr="00067710">
        <w:rPr>
          <w:rFonts w:ascii="Times New Roman" w:eastAsia="Times New Roman" w:hAnsi="Times New Roman"/>
        </w:rPr>
        <w:t xml:space="preserve"> parentesco por afinidade é </w:t>
      </w:r>
      <w:r w:rsidRPr="00067710">
        <w:rPr>
          <w:rFonts w:ascii="Times New Roman" w:eastAsia="Times New Roman" w:hAnsi="Times New Roman"/>
        </w:rPr>
        <w:t xml:space="preserve">o </w:t>
      </w:r>
      <w:r w:rsidR="00166870" w:rsidRPr="00067710">
        <w:rPr>
          <w:rFonts w:ascii="Times New Roman" w:eastAsia="Times New Roman" w:hAnsi="Times New Roman"/>
        </w:rPr>
        <w:t>liame jurídico</w:t>
      </w:r>
      <w:r w:rsidRPr="00067710">
        <w:rPr>
          <w:rFonts w:ascii="Times New Roman" w:eastAsia="Times New Roman" w:hAnsi="Times New Roman"/>
        </w:rPr>
        <w:t xml:space="preserve"> estabelecido entre um consorte ou</w:t>
      </w:r>
      <w:r w:rsidR="00166870" w:rsidRPr="00067710">
        <w:rPr>
          <w:rFonts w:ascii="Times New Roman" w:eastAsia="Times New Roman" w:hAnsi="Times New Roman"/>
        </w:rPr>
        <w:t xml:space="preserve"> compa</w:t>
      </w:r>
      <w:r w:rsidRPr="00067710">
        <w:rPr>
          <w:rFonts w:ascii="Times New Roman" w:eastAsia="Times New Roman" w:hAnsi="Times New Roman"/>
        </w:rPr>
        <w:t>nheiro e parentes consanguíneos</w:t>
      </w:r>
      <w:r w:rsidR="00166870" w:rsidRPr="00067710">
        <w:rPr>
          <w:rFonts w:ascii="Times New Roman" w:eastAsia="Times New Roman" w:hAnsi="Times New Roman"/>
        </w:rPr>
        <w:t xml:space="preserve"> ou civis do outro, nos limites da lei (DINIZ, 2009, p. 442). Não </w:t>
      </w:r>
      <w:r w:rsidRPr="00067710">
        <w:rPr>
          <w:rFonts w:ascii="Times New Roman" w:eastAsia="Times New Roman" w:hAnsi="Times New Roman"/>
        </w:rPr>
        <w:t xml:space="preserve">se </w:t>
      </w:r>
      <w:r w:rsidR="00166870" w:rsidRPr="00067710">
        <w:rPr>
          <w:rFonts w:ascii="Times New Roman" w:eastAsia="Times New Roman" w:hAnsi="Times New Roman"/>
        </w:rPr>
        <w:t xml:space="preserve">estabelece relação de parentesco de um cônjuge com parentes do outro (LÔBO, 2011, p. 207). </w:t>
      </w:r>
      <w:r w:rsidR="00F2536A">
        <w:rPr>
          <w:rFonts w:ascii="Times New Roman" w:eastAsia="Times New Roman" w:hAnsi="Times New Roman"/>
        </w:rPr>
        <w:t>Cabe</w:t>
      </w:r>
      <w:r w:rsidR="00AE266F" w:rsidRPr="00067710">
        <w:rPr>
          <w:rFonts w:ascii="Times New Roman" w:eastAsia="Times New Roman" w:hAnsi="Times New Roman"/>
        </w:rPr>
        <w:t xml:space="preserve"> frisar que o parentesco por afinidade não se extingue na linha ret</w:t>
      </w:r>
      <w:r w:rsidR="00F2536A">
        <w:rPr>
          <w:rFonts w:ascii="Times New Roman" w:eastAsia="Times New Roman" w:hAnsi="Times New Roman"/>
        </w:rPr>
        <w:t>a, permanecendo sogros e sogras</w:t>
      </w:r>
      <w:r w:rsidR="00AE266F" w:rsidRPr="00067710">
        <w:rPr>
          <w:rFonts w:ascii="Times New Roman" w:eastAsia="Times New Roman" w:hAnsi="Times New Roman"/>
        </w:rPr>
        <w:t xml:space="preserve"> pelo resto da vida</w:t>
      </w:r>
      <w:r w:rsidR="00FB381A" w:rsidRPr="00067710">
        <w:rPr>
          <w:rFonts w:ascii="Times New Roman" w:eastAsia="Times New Roman" w:hAnsi="Times New Roman"/>
        </w:rPr>
        <w:t>,</w:t>
      </w:r>
      <w:r w:rsidR="00AE266F" w:rsidRPr="00067710">
        <w:rPr>
          <w:rFonts w:ascii="Times New Roman" w:eastAsia="Times New Roman" w:hAnsi="Times New Roman"/>
        </w:rPr>
        <w:t xml:space="preserve"> como </w:t>
      </w:r>
      <w:r w:rsidR="00F85F1D" w:rsidRPr="00067710">
        <w:rPr>
          <w:rFonts w:ascii="Times New Roman" w:eastAsia="Times New Roman" w:hAnsi="Times New Roman"/>
        </w:rPr>
        <w:t xml:space="preserve">parentes dos ex-cônjuges, </w:t>
      </w:r>
      <w:r w:rsidR="00F2536A">
        <w:rPr>
          <w:rFonts w:ascii="Times New Roman" w:eastAsia="Times New Roman" w:hAnsi="Times New Roman"/>
        </w:rPr>
        <w:t>a</w:t>
      </w:r>
      <w:r w:rsidR="00AE266F" w:rsidRPr="00067710">
        <w:rPr>
          <w:rFonts w:ascii="Times New Roman" w:eastAsia="Times New Roman" w:hAnsi="Times New Roman"/>
        </w:rPr>
        <w:t xml:space="preserve"> determina</w:t>
      </w:r>
      <w:r w:rsidR="00F2536A">
        <w:rPr>
          <w:rFonts w:ascii="Times New Roman" w:eastAsia="Times New Roman" w:hAnsi="Times New Roman"/>
        </w:rPr>
        <w:t>r</w:t>
      </w:r>
      <w:r w:rsidR="00AE266F" w:rsidRPr="00067710">
        <w:rPr>
          <w:rFonts w:ascii="Times New Roman" w:eastAsia="Times New Roman" w:hAnsi="Times New Roman"/>
        </w:rPr>
        <w:t xml:space="preserve">, portanto, impedimento matrimonial perene, no sentido de proteger a moralidade das relações familiares. No entanto, </w:t>
      </w:r>
      <w:r w:rsidR="00C55F5B" w:rsidRPr="00067710">
        <w:rPr>
          <w:rFonts w:ascii="Times New Roman" w:eastAsia="Times New Roman" w:hAnsi="Times New Roman"/>
        </w:rPr>
        <w:t>"</w:t>
      </w:r>
      <w:r w:rsidR="00AE266F" w:rsidRPr="00067710">
        <w:rPr>
          <w:rFonts w:ascii="Times New Roman" w:eastAsia="Times New Roman" w:hAnsi="Times New Roman"/>
        </w:rPr>
        <w:t>na linha colateral a extinção da afinidade se dá com a morte do cônjuge ou com o divórcio, pois com este ocorre o rompimento do vínculo matrimonial e, portanto, dos vínculos de parentesco decorrentes deste casamento</w:t>
      </w:r>
      <w:r w:rsidR="00C55F5B" w:rsidRPr="00067710">
        <w:rPr>
          <w:rFonts w:ascii="Times New Roman" w:eastAsia="Times New Roman" w:hAnsi="Times New Roman"/>
        </w:rPr>
        <w:t>"</w:t>
      </w:r>
      <w:r w:rsidR="00AE266F" w:rsidRPr="00067710">
        <w:rPr>
          <w:rFonts w:ascii="Times New Roman" w:eastAsia="Times New Roman" w:hAnsi="Times New Roman"/>
        </w:rPr>
        <w:t xml:space="preserve"> (MONTEIRO; SILVA, 2012, p. 423)</w:t>
      </w:r>
      <w:r w:rsidR="00F85F1D" w:rsidRPr="00067710">
        <w:rPr>
          <w:rFonts w:ascii="Times New Roman" w:eastAsia="Times New Roman" w:hAnsi="Times New Roman"/>
        </w:rPr>
        <w:t>.</w:t>
      </w:r>
      <w:r w:rsidR="00FB381A" w:rsidRPr="00067710">
        <w:rPr>
          <w:rFonts w:ascii="Times New Roman" w:eastAsia="Times New Roman" w:hAnsi="Times New Roman"/>
        </w:rPr>
        <w:t xml:space="preserve"> </w:t>
      </w:r>
      <w:r w:rsidRPr="00067710">
        <w:rPr>
          <w:rFonts w:ascii="Times New Roman" w:eastAsia="Times New Roman" w:hAnsi="Times New Roman"/>
        </w:rPr>
        <w:t>A</w:t>
      </w:r>
      <w:r w:rsidR="00AE266F" w:rsidRPr="00067710">
        <w:rPr>
          <w:rFonts w:ascii="Times New Roman" w:eastAsia="Times New Roman" w:hAnsi="Times New Roman"/>
        </w:rPr>
        <w:t xml:space="preserve"> noção de filiação contemporânea</w:t>
      </w:r>
      <w:r w:rsidRPr="00067710">
        <w:rPr>
          <w:rFonts w:ascii="Times New Roman" w:eastAsia="Times New Roman" w:hAnsi="Times New Roman"/>
        </w:rPr>
        <w:t>, em resumo, portanto, abrange três categorias</w:t>
      </w:r>
      <w:r w:rsidR="009726AE" w:rsidRPr="00067710">
        <w:rPr>
          <w:rFonts w:ascii="Times New Roman" w:eastAsia="Times New Roman" w:hAnsi="Times New Roman"/>
        </w:rPr>
        <w:t>,</w:t>
      </w:r>
      <w:r w:rsidRPr="00067710">
        <w:rPr>
          <w:rFonts w:ascii="Times New Roman" w:eastAsia="Times New Roman" w:hAnsi="Times New Roman"/>
        </w:rPr>
        <w:t xml:space="preserve"> até o momento: a legal </w:t>
      </w:r>
      <w:r w:rsidR="00727E40">
        <w:rPr>
          <w:rFonts w:ascii="Times New Roman" w:eastAsia="Times New Roman" w:hAnsi="Times New Roman"/>
        </w:rPr>
        <w:t xml:space="preserve">ou jurídica </w:t>
      </w:r>
      <w:r w:rsidRPr="00067710">
        <w:rPr>
          <w:rFonts w:ascii="Times New Roman" w:eastAsia="Times New Roman" w:hAnsi="Times New Roman"/>
        </w:rPr>
        <w:t>(CC, art. 1.597), a biológica (exame DNA) e a socioafetiva (DIAS, 2005, p. 328</w:t>
      </w:r>
      <w:r w:rsidR="00EA26F3">
        <w:rPr>
          <w:rFonts w:ascii="Times New Roman" w:eastAsia="Times New Roman" w:hAnsi="Times New Roman"/>
        </w:rPr>
        <w:t>; MEIRELES, 2013, 349-363)</w:t>
      </w:r>
      <w:r w:rsidR="000133AE" w:rsidRPr="00067710">
        <w:rPr>
          <w:rFonts w:ascii="Times New Roman" w:eastAsia="Times New Roman" w:hAnsi="Times New Roman"/>
          <w:sz w:val="20"/>
          <w:szCs w:val="20"/>
        </w:rPr>
        <w:t>.</w:t>
      </w:r>
      <w:r w:rsidR="009C2BEF">
        <w:rPr>
          <w:rFonts w:ascii="Times New Roman" w:eastAsia="Times New Roman" w:hAnsi="Times New Roman"/>
        </w:rPr>
        <w:t xml:space="preserve"> </w:t>
      </w:r>
      <w:r w:rsidR="00C55F5B" w:rsidRPr="00067710">
        <w:rPr>
          <w:rFonts w:ascii="Times New Roman" w:eastAsia="Times New Roman" w:hAnsi="Times New Roman"/>
        </w:rPr>
        <w:t>Aponta</w:t>
      </w:r>
      <w:r w:rsidR="009C2BEF">
        <w:rPr>
          <w:rFonts w:ascii="Times New Roman" w:eastAsia="Times New Roman" w:hAnsi="Times New Roman"/>
        </w:rPr>
        <w:t>-se</w:t>
      </w:r>
      <w:r w:rsidR="00520A6F" w:rsidRPr="00067710">
        <w:rPr>
          <w:rFonts w:ascii="Times New Roman" w:eastAsia="Times New Roman" w:hAnsi="Times New Roman"/>
        </w:rPr>
        <w:t xml:space="preserve"> </w:t>
      </w:r>
      <w:r w:rsidR="009C2BEF">
        <w:rPr>
          <w:rFonts w:ascii="Times New Roman" w:eastAsia="Times New Roman" w:hAnsi="Times New Roman"/>
        </w:rPr>
        <w:t xml:space="preserve">o critério da </w:t>
      </w:r>
      <w:proofErr w:type="spellStart"/>
      <w:r w:rsidR="009C2BEF">
        <w:rPr>
          <w:rFonts w:ascii="Times New Roman" w:eastAsia="Times New Roman" w:hAnsi="Times New Roman"/>
        </w:rPr>
        <w:t>socioafetividade</w:t>
      </w:r>
      <w:proofErr w:type="spellEnd"/>
      <w:r w:rsidR="00AE266F" w:rsidRPr="00067710">
        <w:rPr>
          <w:rFonts w:ascii="Times New Roman" w:eastAsia="Times New Roman" w:hAnsi="Times New Roman"/>
        </w:rPr>
        <w:t xml:space="preserve"> fincado em dois princípios baluartes do civilismo constitucionalizado</w:t>
      </w:r>
      <w:r w:rsidR="00FB381A" w:rsidRPr="00067710">
        <w:rPr>
          <w:rFonts w:ascii="Times New Roman" w:eastAsia="Times New Roman" w:hAnsi="Times New Roman"/>
        </w:rPr>
        <w:t>. D</w:t>
      </w:r>
      <w:r w:rsidR="00AE266F" w:rsidRPr="00067710">
        <w:rPr>
          <w:rFonts w:ascii="Times New Roman" w:eastAsia="Times New Roman" w:hAnsi="Times New Roman"/>
        </w:rPr>
        <w:t>e um lado</w:t>
      </w:r>
      <w:r w:rsidR="00FB381A" w:rsidRPr="00067710">
        <w:rPr>
          <w:rFonts w:ascii="Times New Roman" w:eastAsia="Times New Roman" w:hAnsi="Times New Roman"/>
        </w:rPr>
        <w:t>,</w:t>
      </w:r>
      <w:r w:rsidR="00AE266F" w:rsidRPr="00067710">
        <w:rPr>
          <w:rFonts w:ascii="Times New Roman" w:eastAsia="Times New Roman" w:hAnsi="Times New Roman"/>
        </w:rPr>
        <w:t xml:space="preserve"> o </w:t>
      </w:r>
      <w:r w:rsidR="0012758F" w:rsidRPr="00067710">
        <w:rPr>
          <w:rFonts w:ascii="Times New Roman" w:eastAsia="Times New Roman" w:hAnsi="Times New Roman"/>
        </w:rPr>
        <w:t>princípio do melhor interesse da criança</w:t>
      </w:r>
      <w:r w:rsidR="00AE266F" w:rsidRPr="00067710">
        <w:rPr>
          <w:rFonts w:ascii="Times New Roman" w:eastAsia="Times New Roman" w:hAnsi="Times New Roman"/>
        </w:rPr>
        <w:t xml:space="preserve"> e, de outro, o </w:t>
      </w:r>
      <w:r w:rsidR="0012758F" w:rsidRPr="00067710">
        <w:rPr>
          <w:rFonts w:ascii="Times New Roman" w:eastAsia="Times New Roman" w:hAnsi="Times New Roman"/>
        </w:rPr>
        <w:t>princípio da dignidade da pessoa humana</w:t>
      </w:r>
      <w:r w:rsidR="00520A6F" w:rsidRPr="00067710">
        <w:rPr>
          <w:rFonts w:ascii="Times New Roman" w:eastAsia="Times New Roman" w:hAnsi="Times New Roman"/>
        </w:rPr>
        <w:t xml:space="preserve">. A </w:t>
      </w:r>
      <w:proofErr w:type="spellStart"/>
      <w:r w:rsidR="00520A6F" w:rsidRPr="00067710">
        <w:rPr>
          <w:rFonts w:ascii="Times New Roman" w:eastAsia="Times New Roman" w:hAnsi="Times New Roman"/>
        </w:rPr>
        <w:t>socioafetividade</w:t>
      </w:r>
      <w:proofErr w:type="spellEnd"/>
      <w:r w:rsidR="00AE266F" w:rsidRPr="00067710">
        <w:rPr>
          <w:rFonts w:ascii="Times New Roman" w:eastAsia="Times New Roman" w:hAnsi="Times New Roman"/>
        </w:rPr>
        <w:t xml:space="preserve">, assim como a paternidade decorrente da adoção, na visão de João </w:t>
      </w:r>
      <w:r w:rsidR="00853A3F" w:rsidRPr="00067710">
        <w:rPr>
          <w:rFonts w:ascii="Times New Roman" w:eastAsia="Times New Roman" w:hAnsi="Times New Roman"/>
        </w:rPr>
        <w:t>Baptista Vilella, consubstancia</w:t>
      </w:r>
      <w:r w:rsidR="00AE266F" w:rsidRPr="00067710">
        <w:rPr>
          <w:rFonts w:ascii="Times New Roman" w:eastAsia="Times New Roman" w:hAnsi="Times New Roman"/>
        </w:rPr>
        <w:t xml:space="preserve"> uma verdadeira "</w:t>
      </w:r>
      <w:proofErr w:type="spellStart"/>
      <w:r w:rsidR="00AE266F" w:rsidRPr="00067710">
        <w:rPr>
          <w:rFonts w:ascii="Times New Roman" w:eastAsia="Times New Roman" w:hAnsi="Times New Roman"/>
        </w:rPr>
        <w:t>desbiologização</w:t>
      </w:r>
      <w:proofErr w:type="spellEnd"/>
      <w:r w:rsidR="00AE266F" w:rsidRPr="00067710">
        <w:rPr>
          <w:rFonts w:ascii="Times New Roman" w:eastAsia="Times New Roman" w:hAnsi="Times New Roman"/>
        </w:rPr>
        <w:t xml:space="preserve"> da paternidade". (VILELLA, 1979, p. 415)</w:t>
      </w:r>
      <w:r w:rsidR="00853A3F" w:rsidRPr="00067710">
        <w:rPr>
          <w:rFonts w:ascii="Times New Roman" w:eastAsia="Times New Roman" w:hAnsi="Times New Roman"/>
        </w:rPr>
        <w:t>.</w:t>
      </w:r>
    </w:p>
    <w:p w14:paraId="215E5CBF" w14:textId="6B57F80D" w:rsidR="00AE266F" w:rsidRPr="00067710" w:rsidRDefault="00F95CA9"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O</w:t>
      </w:r>
      <w:r w:rsidR="00AE266F" w:rsidRPr="00067710">
        <w:rPr>
          <w:rFonts w:ascii="Times New Roman" w:eastAsia="Times New Roman" w:hAnsi="Times New Roman"/>
        </w:rPr>
        <w:t xml:space="preserve"> </w:t>
      </w:r>
      <w:r w:rsidR="0012758F" w:rsidRPr="00067710">
        <w:rPr>
          <w:rFonts w:ascii="Times New Roman" w:eastAsia="Times New Roman" w:hAnsi="Times New Roman"/>
        </w:rPr>
        <w:t>princípio do melhor interesse da criança</w:t>
      </w:r>
      <w:r w:rsidR="00AE266F" w:rsidRPr="00067710">
        <w:rPr>
          <w:rFonts w:ascii="Times New Roman" w:eastAsia="Times New Roman" w:hAnsi="Times New Roman"/>
        </w:rPr>
        <w:t xml:space="preserve"> é</w:t>
      </w:r>
      <w:r w:rsidR="00FB381A" w:rsidRPr="00067710">
        <w:rPr>
          <w:rFonts w:ascii="Times New Roman" w:eastAsia="Times New Roman" w:hAnsi="Times New Roman"/>
        </w:rPr>
        <w:t xml:space="preserve"> </w:t>
      </w:r>
      <w:r w:rsidR="00AE266F" w:rsidRPr="00067710">
        <w:rPr>
          <w:rFonts w:ascii="Times New Roman" w:eastAsia="Times New Roman" w:hAnsi="Times New Roman"/>
        </w:rPr>
        <w:t xml:space="preserve">consectário do </w:t>
      </w:r>
      <w:r w:rsidR="0012758F" w:rsidRPr="00067710">
        <w:rPr>
          <w:rFonts w:ascii="Times New Roman" w:eastAsia="Times New Roman" w:hAnsi="Times New Roman"/>
        </w:rPr>
        <w:t>princípio da dignidade da pessoa humana</w:t>
      </w:r>
      <w:r w:rsidR="00AE266F" w:rsidRPr="00067710">
        <w:rPr>
          <w:rFonts w:ascii="Times New Roman" w:eastAsia="Times New Roman" w:hAnsi="Times New Roman"/>
        </w:rPr>
        <w:t>, uma vez que o estabelecimento do vínculo filial, ainda que não biológic</w:t>
      </w:r>
      <w:r w:rsidR="00853A3F" w:rsidRPr="00067710">
        <w:rPr>
          <w:rFonts w:ascii="Times New Roman" w:eastAsia="Times New Roman" w:hAnsi="Times New Roman"/>
        </w:rPr>
        <w:t>o ou adotivo, confere à criança</w:t>
      </w:r>
      <w:r w:rsidR="00AE266F" w:rsidRPr="00067710">
        <w:rPr>
          <w:rFonts w:ascii="Times New Roman" w:eastAsia="Times New Roman" w:hAnsi="Times New Roman"/>
        </w:rPr>
        <w:t xml:space="preserve"> </w:t>
      </w:r>
      <w:r w:rsidR="00FD4B2B" w:rsidRPr="00067710">
        <w:rPr>
          <w:rFonts w:ascii="Times New Roman" w:eastAsia="Times New Roman" w:hAnsi="Times New Roman"/>
        </w:rPr>
        <w:t>(</w:t>
      </w:r>
      <w:r w:rsidR="00AE266F" w:rsidRPr="00067710">
        <w:rPr>
          <w:rFonts w:ascii="Times New Roman" w:eastAsia="Times New Roman" w:hAnsi="Times New Roman"/>
        </w:rPr>
        <w:t>ao adolescente</w:t>
      </w:r>
      <w:r w:rsidR="00FD4B2B" w:rsidRPr="00067710">
        <w:rPr>
          <w:rFonts w:ascii="Times New Roman" w:eastAsia="Times New Roman" w:hAnsi="Times New Roman"/>
        </w:rPr>
        <w:t>)</w:t>
      </w:r>
      <w:r w:rsidR="00AE266F" w:rsidRPr="00067710">
        <w:rPr>
          <w:rFonts w:ascii="Times New Roman" w:eastAsia="Times New Roman" w:hAnsi="Times New Roman"/>
        </w:rPr>
        <w:t>, situação de estabilidade nas relações familiares, que implica respeito e dignidade, pois ao</w:t>
      </w:r>
      <w:r w:rsidR="00C55F5B" w:rsidRPr="00067710">
        <w:rPr>
          <w:rFonts w:ascii="Times New Roman" w:eastAsia="Times New Roman" w:hAnsi="Times New Roman"/>
        </w:rPr>
        <w:t xml:space="preserve"> ser inserido no seio de uma família receber</w:t>
      </w:r>
      <w:r w:rsidR="00FD4B2B" w:rsidRPr="00067710">
        <w:rPr>
          <w:rFonts w:ascii="Times New Roman" w:eastAsia="Times New Roman" w:hAnsi="Times New Roman"/>
        </w:rPr>
        <w:t>á</w:t>
      </w:r>
      <w:r w:rsidR="00C55F5B" w:rsidRPr="00067710">
        <w:rPr>
          <w:rFonts w:ascii="Times New Roman" w:eastAsia="Times New Roman" w:hAnsi="Times New Roman"/>
        </w:rPr>
        <w:t xml:space="preserve"> cuidados, respeito e afeto, sendo</w:t>
      </w:r>
      <w:r w:rsidR="00FD4B2B" w:rsidRPr="00067710">
        <w:rPr>
          <w:rFonts w:ascii="Times New Roman" w:eastAsia="Times New Roman" w:hAnsi="Times New Roman"/>
        </w:rPr>
        <w:t>-lhe</w:t>
      </w:r>
      <w:r w:rsidR="00AE266F" w:rsidRPr="00067710">
        <w:rPr>
          <w:rFonts w:ascii="Times New Roman" w:eastAsia="Times New Roman" w:hAnsi="Times New Roman"/>
        </w:rPr>
        <w:t xml:space="preserve"> proporcionado o suporte necessário, tanto sob o aspecto material, como psicológico para</w:t>
      </w:r>
      <w:r w:rsidR="00984FC5" w:rsidRPr="00067710">
        <w:rPr>
          <w:rFonts w:ascii="Times New Roman" w:eastAsia="Times New Roman" w:hAnsi="Times New Roman"/>
        </w:rPr>
        <w:t xml:space="preserve"> o integral desenvolvimento</w:t>
      </w:r>
      <w:r w:rsidR="00FD4B2B" w:rsidRPr="00067710">
        <w:rPr>
          <w:rFonts w:ascii="Times New Roman" w:eastAsia="Times New Roman" w:hAnsi="Times New Roman"/>
        </w:rPr>
        <w:t xml:space="preserve"> </w:t>
      </w:r>
      <w:r w:rsidR="00984FC5" w:rsidRPr="00067710">
        <w:rPr>
          <w:rFonts w:ascii="Times New Roman" w:eastAsia="Times New Roman" w:hAnsi="Times New Roman"/>
        </w:rPr>
        <w:t>de</w:t>
      </w:r>
      <w:r w:rsidR="00FD4B2B" w:rsidRPr="00067710">
        <w:rPr>
          <w:rFonts w:ascii="Times New Roman" w:eastAsia="Times New Roman" w:hAnsi="Times New Roman"/>
        </w:rPr>
        <w:t xml:space="preserve"> quem </w:t>
      </w:r>
      <w:r w:rsidR="00AE266F" w:rsidRPr="00067710">
        <w:rPr>
          <w:rFonts w:ascii="Times New Roman" w:eastAsia="Times New Roman" w:hAnsi="Times New Roman"/>
        </w:rPr>
        <w:t>em particular condição de pessoa em desenvolvimento</w:t>
      </w:r>
      <w:r w:rsidR="00FD4B2B" w:rsidRPr="00067710">
        <w:rPr>
          <w:rFonts w:ascii="Times New Roman" w:eastAsia="Times New Roman" w:hAnsi="Times New Roman"/>
        </w:rPr>
        <w:t xml:space="preserve"> (ECA, art. 6</w:t>
      </w:r>
      <w:r w:rsidR="00FD4B2B" w:rsidRPr="004F6EFB">
        <w:rPr>
          <w:rFonts w:ascii="Times New Roman" w:eastAsia="Times New Roman" w:hAnsi="Times New Roman"/>
        </w:rPr>
        <w:t>)</w:t>
      </w:r>
      <w:r w:rsidR="00FB381A" w:rsidRPr="004F6EFB">
        <w:rPr>
          <w:rFonts w:ascii="Times New Roman" w:eastAsia="Times New Roman" w:hAnsi="Times New Roman"/>
        </w:rPr>
        <w:t>.</w:t>
      </w:r>
    </w:p>
    <w:p w14:paraId="3C18D724" w14:textId="28E27D49" w:rsidR="00AE266F" w:rsidRPr="00067710" w:rsidRDefault="00A51314" w:rsidP="00AE266F">
      <w:pPr>
        <w:spacing w:line="360" w:lineRule="auto"/>
        <w:ind w:firstLine="709"/>
        <w:jc w:val="both"/>
        <w:rPr>
          <w:rFonts w:ascii="Times New Roman" w:eastAsia="Times New Roman" w:hAnsi="Times New Roman"/>
        </w:rPr>
      </w:pPr>
      <w:r>
        <w:rPr>
          <w:rFonts w:ascii="Times New Roman" w:eastAsia="Times New Roman" w:hAnsi="Times New Roman"/>
        </w:rPr>
        <w:t>Quanto</w:t>
      </w:r>
      <w:r w:rsidR="009C2BEF">
        <w:rPr>
          <w:rFonts w:ascii="Times New Roman" w:eastAsia="Times New Roman" w:hAnsi="Times New Roman"/>
        </w:rPr>
        <w:t xml:space="preserve"> </w:t>
      </w:r>
      <w:r>
        <w:rPr>
          <w:rFonts w:ascii="Times New Roman" w:eastAsia="Times New Roman" w:hAnsi="Times New Roman"/>
        </w:rPr>
        <w:t>à</w:t>
      </w:r>
      <w:r w:rsidR="00AE266F" w:rsidRPr="00067710">
        <w:rPr>
          <w:rFonts w:ascii="Times New Roman" w:eastAsia="Times New Roman" w:hAnsi="Times New Roman"/>
        </w:rPr>
        <w:t xml:space="preserve"> dignidade da pessoa discorrem MENDES e BRANCO</w:t>
      </w:r>
      <w:r w:rsidR="009C2BEF">
        <w:rPr>
          <w:rFonts w:ascii="Times New Roman" w:eastAsia="Times New Roman" w:hAnsi="Times New Roman"/>
        </w:rPr>
        <w:t xml:space="preserve"> </w:t>
      </w:r>
      <w:r w:rsidR="009C2BEF" w:rsidRPr="009C2BEF">
        <w:rPr>
          <w:rFonts w:ascii="Times New Roman" w:eastAsia="Times New Roman" w:hAnsi="Times New Roman"/>
        </w:rPr>
        <w:t>(2012, p. 399)</w:t>
      </w:r>
      <w:r w:rsidR="00AE266F" w:rsidRPr="00067710">
        <w:rPr>
          <w:rFonts w:ascii="Times New Roman" w:eastAsia="Times New Roman" w:hAnsi="Times New Roman"/>
        </w:rPr>
        <w:t>:</w:t>
      </w:r>
    </w:p>
    <w:p w14:paraId="30821F9D" w14:textId="5DE803B1" w:rsidR="00AE266F" w:rsidRPr="00067710" w:rsidRDefault="00AE266F" w:rsidP="009C2BEF">
      <w:pPr>
        <w:ind w:left="2268"/>
        <w:jc w:val="both"/>
        <w:rPr>
          <w:rFonts w:ascii="Times New Roman" w:eastAsia="Times New Roman" w:hAnsi="Times New Roman"/>
          <w:sz w:val="20"/>
          <w:szCs w:val="20"/>
        </w:rPr>
      </w:pPr>
      <w:r w:rsidRPr="00067710">
        <w:rPr>
          <w:rFonts w:ascii="Times New Roman" w:eastAsia="Times New Roman" w:hAnsi="Times New Roman"/>
          <w:sz w:val="20"/>
          <w:szCs w:val="20"/>
        </w:rPr>
        <w:t>Respeita-se a dignidade da pessoa quando o indivíduo é tratado como sujeito com valor intrínseco, posto acima de todas as coisas criadas e em patamar de igualdade de direitos com os seus semelhantes</w:t>
      </w:r>
      <w:r w:rsidR="00A51314">
        <w:rPr>
          <w:rFonts w:ascii="Times New Roman" w:eastAsia="Times New Roman" w:hAnsi="Times New Roman"/>
          <w:sz w:val="20"/>
          <w:szCs w:val="20"/>
        </w:rPr>
        <w:t>. Há o desrespeito ao princípio</w:t>
      </w:r>
      <w:r w:rsidRPr="00067710">
        <w:rPr>
          <w:rFonts w:ascii="Times New Roman" w:eastAsia="Times New Roman" w:hAnsi="Times New Roman"/>
          <w:sz w:val="20"/>
          <w:szCs w:val="20"/>
        </w:rPr>
        <w:t xml:space="preserve"> quando a pessoa é reduzida à singela condição de objeto, apenas como meio para a satisfação de algum interesse imediato.</w:t>
      </w:r>
      <w:r w:rsidR="00853A3F" w:rsidRPr="00067710">
        <w:rPr>
          <w:rFonts w:ascii="Times New Roman" w:eastAsia="Times New Roman" w:hAnsi="Times New Roman"/>
          <w:sz w:val="20"/>
          <w:szCs w:val="20"/>
        </w:rPr>
        <w:t>.</w:t>
      </w:r>
    </w:p>
    <w:p w14:paraId="0B039FAF" w14:textId="7314F5EB" w:rsidR="00AE266F" w:rsidRPr="00067710" w:rsidRDefault="00AE266F" w:rsidP="00067710">
      <w:pPr>
        <w:spacing w:line="360" w:lineRule="auto"/>
        <w:jc w:val="both"/>
        <w:rPr>
          <w:rFonts w:ascii="Times New Roman" w:eastAsia="Times New Roman" w:hAnsi="Times New Roman"/>
        </w:rPr>
      </w:pPr>
    </w:p>
    <w:p w14:paraId="2511A14B" w14:textId="4C6FE174" w:rsidR="00AE266F" w:rsidRPr="00067710" w:rsidRDefault="00A51314" w:rsidP="00AE266F">
      <w:pPr>
        <w:spacing w:line="360" w:lineRule="auto"/>
        <w:ind w:firstLine="709"/>
        <w:jc w:val="both"/>
        <w:rPr>
          <w:rFonts w:ascii="Times New Roman" w:eastAsia="Times New Roman" w:hAnsi="Times New Roman"/>
        </w:rPr>
      </w:pPr>
      <w:r>
        <w:rPr>
          <w:rFonts w:ascii="Times New Roman" w:eastAsia="Times New Roman" w:hAnsi="Times New Roman"/>
        </w:rPr>
        <w:t xml:space="preserve">Desse modo, </w:t>
      </w:r>
      <w:r w:rsidR="00AE266F" w:rsidRPr="00067710">
        <w:rPr>
          <w:rFonts w:ascii="Times New Roman" w:eastAsia="Times New Roman" w:hAnsi="Times New Roman"/>
        </w:rPr>
        <w:t>verifica</w:t>
      </w:r>
      <w:r>
        <w:rPr>
          <w:rFonts w:ascii="Times New Roman" w:eastAsia="Times New Roman" w:hAnsi="Times New Roman"/>
        </w:rPr>
        <w:t>-se</w:t>
      </w:r>
      <w:r w:rsidR="00AE266F" w:rsidRPr="00067710">
        <w:rPr>
          <w:rFonts w:ascii="Times New Roman" w:eastAsia="Times New Roman" w:hAnsi="Times New Roman"/>
        </w:rPr>
        <w:t xml:space="preserve"> que a definição de filiação moderna extrai seus substrat</w:t>
      </w:r>
      <w:r>
        <w:rPr>
          <w:rFonts w:ascii="Times New Roman" w:eastAsia="Times New Roman" w:hAnsi="Times New Roman"/>
        </w:rPr>
        <w:t>os do texto constitucional e respectivos</w:t>
      </w:r>
      <w:r w:rsidR="00AE266F" w:rsidRPr="00067710">
        <w:rPr>
          <w:rFonts w:ascii="Times New Roman" w:eastAsia="Times New Roman" w:hAnsi="Times New Roman"/>
        </w:rPr>
        <w:t xml:space="preserve"> princípios basilares, inclusive daquele que infere a necessária dignidade às pessoas e, portanto, também aos filhos.</w:t>
      </w:r>
    </w:p>
    <w:p w14:paraId="30656DDF" w14:textId="77777777" w:rsidR="00AE266F" w:rsidRPr="00067710" w:rsidRDefault="00AE266F" w:rsidP="00AE266F">
      <w:pPr>
        <w:spacing w:line="360" w:lineRule="auto"/>
        <w:jc w:val="both"/>
        <w:rPr>
          <w:rFonts w:ascii="Times New Roman" w:eastAsia="Times New Roman" w:hAnsi="Times New Roman"/>
        </w:rPr>
      </w:pPr>
    </w:p>
    <w:p w14:paraId="3E34E39F" w14:textId="77777777" w:rsidR="00AE266F" w:rsidRPr="00067710" w:rsidRDefault="00AE266F" w:rsidP="00AE266F">
      <w:pPr>
        <w:spacing w:line="360" w:lineRule="auto"/>
        <w:jc w:val="both"/>
        <w:rPr>
          <w:rFonts w:ascii="Times New Roman" w:eastAsia="Times New Roman" w:hAnsi="Times New Roman"/>
          <w:b/>
        </w:rPr>
      </w:pPr>
      <w:r w:rsidRPr="00067710">
        <w:rPr>
          <w:rFonts w:ascii="Times New Roman" w:eastAsia="Times New Roman" w:hAnsi="Times New Roman"/>
          <w:b/>
        </w:rPr>
        <w:t>2 RE</w:t>
      </w:r>
      <w:r w:rsidR="00812D95" w:rsidRPr="00067710">
        <w:rPr>
          <w:rFonts w:ascii="Times New Roman" w:eastAsia="Times New Roman" w:hAnsi="Times New Roman"/>
          <w:b/>
        </w:rPr>
        <w:t xml:space="preserve">PRODUÇÃO ASSISTIDA NO BRASIL E </w:t>
      </w:r>
      <w:r w:rsidRPr="00067710">
        <w:rPr>
          <w:rFonts w:ascii="Times New Roman" w:eastAsia="Times New Roman" w:hAnsi="Times New Roman"/>
          <w:b/>
        </w:rPr>
        <w:t>SUAS IMPLICAÇÕES NO</w:t>
      </w:r>
      <w:r w:rsidR="00812D95" w:rsidRPr="00067710">
        <w:rPr>
          <w:rFonts w:ascii="Times New Roman" w:eastAsia="Times New Roman" w:hAnsi="Times New Roman"/>
          <w:b/>
        </w:rPr>
        <w:t xml:space="preserve"> INSTITUTO JURÍDICO DA FILIAÇÃO</w:t>
      </w:r>
      <w:r w:rsidR="000F158E" w:rsidRPr="00067710">
        <w:rPr>
          <w:rStyle w:val="FootnoteReference"/>
          <w:rFonts w:ascii="Times New Roman" w:eastAsia="Times New Roman" w:hAnsi="Times New Roman"/>
          <w:b/>
        </w:rPr>
        <w:footnoteReference w:id="5"/>
      </w:r>
    </w:p>
    <w:p w14:paraId="0E0D1BEA" w14:textId="77777777" w:rsidR="00AE266F" w:rsidRPr="00067710" w:rsidRDefault="00AE266F" w:rsidP="00AE266F">
      <w:pPr>
        <w:spacing w:line="360" w:lineRule="auto"/>
        <w:jc w:val="both"/>
        <w:rPr>
          <w:rFonts w:ascii="Times New Roman" w:eastAsia="Times New Roman" w:hAnsi="Times New Roman"/>
        </w:rPr>
      </w:pPr>
    </w:p>
    <w:p w14:paraId="27F4889F" w14:textId="3924B2C8"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A</w:t>
      </w:r>
      <w:r w:rsidR="005C72D6" w:rsidRPr="00067710">
        <w:rPr>
          <w:rFonts w:ascii="Times New Roman" w:eastAsia="Times New Roman" w:hAnsi="Times New Roman"/>
        </w:rPr>
        <w:t>lgumas inovações tecnológicas tê</w:t>
      </w:r>
      <w:r w:rsidRPr="00067710">
        <w:rPr>
          <w:rFonts w:ascii="Times New Roman" w:eastAsia="Times New Roman" w:hAnsi="Times New Roman"/>
        </w:rPr>
        <w:t>m</w:t>
      </w:r>
      <w:r w:rsidR="005C72D6" w:rsidRPr="00067710">
        <w:rPr>
          <w:rFonts w:ascii="Times New Roman" w:eastAsia="Times New Roman" w:hAnsi="Times New Roman"/>
        </w:rPr>
        <w:t xml:space="preserve"> revelado</w:t>
      </w:r>
      <w:r w:rsidRPr="00067710">
        <w:rPr>
          <w:rFonts w:ascii="Times New Roman" w:eastAsia="Times New Roman" w:hAnsi="Times New Roman"/>
        </w:rPr>
        <w:t xml:space="preserve"> impacto direto nas relações jurídicas</w:t>
      </w:r>
      <w:r w:rsidR="000F158E" w:rsidRPr="00067710">
        <w:rPr>
          <w:rFonts w:ascii="Times New Roman" w:eastAsia="Times New Roman" w:hAnsi="Times New Roman"/>
        </w:rPr>
        <w:t>. N</w:t>
      </w:r>
      <w:r w:rsidRPr="00067710">
        <w:rPr>
          <w:rFonts w:ascii="Times New Roman" w:eastAsia="Times New Roman" w:hAnsi="Times New Roman"/>
        </w:rPr>
        <w:t xml:space="preserve">o </w:t>
      </w:r>
      <w:r w:rsidR="0012758F" w:rsidRPr="00067710">
        <w:rPr>
          <w:rFonts w:ascii="Times New Roman" w:eastAsia="Times New Roman" w:hAnsi="Times New Roman"/>
        </w:rPr>
        <w:t>Direito de Família</w:t>
      </w:r>
      <w:r w:rsidR="00DD087D">
        <w:rPr>
          <w:rFonts w:ascii="Times New Roman" w:eastAsia="Times New Roman" w:hAnsi="Times New Roman"/>
        </w:rPr>
        <w:t xml:space="preserve"> não é diferente. E</w:t>
      </w:r>
      <w:r w:rsidR="005C72D6" w:rsidRPr="00067710">
        <w:rPr>
          <w:rFonts w:ascii="Times New Roman" w:eastAsia="Times New Roman" w:hAnsi="Times New Roman"/>
        </w:rPr>
        <w:t>xpressivos</w:t>
      </w:r>
      <w:r w:rsidRPr="00067710">
        <w:rPr>
          <w:rFonts w:ascii="Times New Roman" w:eastAsia="Times New Roman" w:hAnsi="Times New Roman"/>
        </w:rPr>
        <w:t xml:space="preserve"> avanços das ciências promoveram verdadeira revolução nas relações familiares, especialmente, no que </w:t>
      </w:r>
      <w:r w:rsidR="000F158E" w:rsidRPr="00067710">
        <w:rPr>
          <w:rFonts w:ascii="Times New Roman" w:eastAsia="Times New Roman" w:hAnsi="Times New Roman"/>
        </w:rPr>
        <w:t>se refere</w:t>
      </w:r>
      <w:r w:rsidRPr="00067710">
        <w:rPr>
          <w:rFonts w:ascii="Times New Roman" w:eastAsia="Times New Roman" w:hAnsi="Times New Roman"/>
        </w:rPr>
        <w:t xml:space="preserve"> à</w:t>
      </w:r>
      <w:r w:rsidR="005C72D6" w:rsidRPr="00067710">
        <w:rPr>
          <w:rFonts w:ascii="Times New Roman" w:eastAsia="Times New Roman" w:hAnsi="Times New Roman"/>
        </w:rPr>
        <w:t xml:space="preserve"> </w:t>
      </w:r>
      <w:r w:rsidRPr="00067710">
        <w:rPr>
          <w:rFonts w:ascii="Times New Roman" w:eastAsia="Times New Roman" w:hAnsi="Times New Roman"/>
        </w:rPr>
        <w:t>filiação.</w:t>
      </w:r>
      <w:r w:rsidR="00FB7C37" w:rsidRPr="00067710">
        <w:rPr>
          <w:rFonts w:ascii="Times New Roman" w:eastAsia="Times New Roman" w:hAnsi="Times New Roman"/>
        </w:rPr>
        <w:t xml:space="preserve"> O direito de conceber, deve, </w:t>
      </w:r>
      <w:r w:rsidR="00914982" w:rsidRPr="00067710">
        <w:rPr>
          <w:rFonts w:ascii="Times New Roman" w:eastAsia="Times New Roman" w:hAnsi="Times New Roman"/>
        </w:rPr>
        <w:t>porquanto</w:t>
      </w:r>
      <w:r w:rsidR="00FB7C37" w:rsidRPr="00067710">
        <w:rPr>
          <w:rFonts w:ascii="Times New Roman" w:eastAsia="Times New Roman" w:hAnsi="Times New Roman"/>
        </w:rPr>
        <w:t xml:space="preserve">, ser garantido às </w:t>
      </w:r>
      <w:r w:rsidR="00BC4D5E" w:rsidRPr="00067710">
        <w:rPr>
          <w:rFonts w:ascii="Times New Roman" w:eastAsia="Times New Roman" w:hAnsi="Times New Roman"/>
        </w:rPr>
        <w:t>pessoas</w:t>
      </w:r>
      <w:r w:rsidR="00FB7C37" w:rsidRPr="00067710">
        <w:rPr>
          <w:rFonts w:ascii="Times New Roman" w:eastAsia="Times New Roman" w:hAnsi="Times New Roman"/>
        </w:rPr>
        <w:t xml:space="preserve">, </w:t>
      </w:r>
      <w:r w:rsidR="00914982" w:rsidRPr="00067710">
        <w:rPr>
          <w:rFonts w:ascii="Times New Roman" w:eastAsia="Times New Roman" w:hAnsi="Times New Roman"/>
        </w:rPr>
        <w:t xml:space="preserve">como já decidiu o Tribunal Europeu de Direito do Homem, </w:t>
      </w:r>
      <w:r w:rsidR="00FB7C37" w:rsidRPr="00067710">
        <w:rPr>
          <w:rFonts w:ascii="Times New Roman" w:eastAsia="Times New Roman" w:hAnsi="Times New Roman"/>
        </w:rPr>
        <w:t>consoante lição d</w:t>
      </w:r>
      <w:r w:rsidR="00FB381A" w:rsidRPr="00067710">
        <w:rPr>
          <w:rFonts w:ascii="Times New Roman" w:eastAsia="Times New Roman" w:hAnsi="Times New Roman"/>
        </w:rPr>
        <w:t>e</w:t>
      </w:r>
      <w:r w:rsidR="00FB7C37" w:rsidRPr="00067710">
        <w:rPr>
          <w:rFonts w:ascii="Times New Roman" w:eastAsia="Times New Roman" w:hAnsi="Times New Roman"/>
        </w:rPr>
        <w:t xml:space="preserve"> Montserrat </w:t>
      </w:r>
      <w:proofErr w:type="spellStart"/>
      <w:r w:rsidR="00FB7C37" w:rsidRPr="00067710">
        <w:rPr>
          <w:rFonts w:ascii="Times New Roman" w:eastAsia="Times New Roman" w:hAnsi="Times New Roman"/>
        </w:rPr>
        <w:t>Pereña</w:t>
      </w:r>
      <w:proofErr w:type="spellEnd"/>
      <w:r w:rsidR="00FB7C37" w:rsidRPr="00067710">
        <w:rPr>
          <w:rFonts w:ascii="Times New Roman" w:eastAsia="Times New Roman" w:hAnsi="Times New Roman"/>
        </w:rPr>
        <w:t xml:space="preserve"> Vicente</w:t>
      </w:r>
      <w:r w:rsidR="00A67B54" w:rsidRPr="00067710">
        <w:rPr>
          <w:rFonts w:ascii="Times New Roman" w:eastAsia="Times New Roman" w:hAnsi="Times New Roman"/>
        </w:rPr>
        <w:t>:</w:t>
      </w:r>
    </w:p>
    <w:p w14:paraId="4560EB16" w14:textId="77777777" w:rsidR="00FB7C37" w:rsidRPr="00067710" w:rsidRDefault="00FB7C37" w:rsidP="00FB7C37">
      <w:pPr>
        <w:ind w:left="2268"/>
        <w:jc w:val="both"/>
        <w:rPr>
          <w:rFonts w:ascii="Times New Roman" w:eastAsia="Times New Roman" w:hAnsi="Times New Roman"/>
          <w:sz w:val="20"/>
          <w:szCs w:val="20"/>
          <w:lang w:val="es-ES_tradnl"/>
        </w:rPr>
      </w:pPr>
      <w:r w:rsidRPr="00067710">
        <w:rPr>
          <w:rFonts w:ascii="Times New Roman" w:eastAsia="Times New Roman" w:hAnsi="Times New Roman"/>
          <w:sz w:val="20"/>
          <w:szCs w:val="20"/>
          <w:lang w:val="es-ES_tradnl"/>
        </w:rPr>
        <w:t>el derecho a la vida familiar, el derecho a ser madre o padre en solitario y con independencia de la orientación sexual... filosofía que ha sido potenciada por las decisiones del Tribunal Europeo de Derechos del Hombre, que, en sentencias como la del 3 de noviembre de 2011, consagra “el derecho de las parejas a concebir un hijo recurriendo a las técnicas de reproducción asistida” (VICENTE, 2012, p.138)</w:t>
      </w:r>
    </w:p>
    <w:p w14:paraId="32278F9F" w14:textId="77777777" w:rsidR="00AE266F" w:rsidRPr="00067710" w:rsidRDefault="00AE266F" w:rsidP="00AE266F">
      <w:pPr>
        <w:spacing w:line="360" w:lineRule="auto"/>
        <w:ind w:firstLine="709"/>
        <w:jc w:val="both"/>
        <w:rPr>
          <w:rFonts w:ascii="Times New Roman" w:eastAsia="Times New Roman" w:hAnsi="Times New Roman"/>
        </w:rPr>
      </w:pPr>
    </w:p>
    <w:p w14:paraId="32BD9E6E" w14:textId="11DE3073" w:rsidR="000F158E" w:rsidRPr="00067710" w:rsidRDefault="00A87DDF" w:rsidP="00EA133E">
      <w:pPr>
        <w:spacing w:line="360" w:lineRule="auto"/>
        <w:ind w:firstLine="709"/>
        <w:jc w:val="both"/>
        <w:rPr>
          <w:rFonts w:ascii="Times New Roman" w:eastAsia="Times New Roman" w:hAnsi="Times New Roman"/>
          <w:szCs w:val="20"/>
        </w:rPr>
      </w:pPr>
      <w:r w:rsidRPr="00067710">
        <w:rPr>
          <w:rFonts w:ascii="Times New Roman" w:eastAsia="Times New Roman" w:hAnsi="Times New Roman"/>
        </w:rPr>
        <w:t>A</w:t>
      </w:r>
      <w:r w:rsidR="00AE266F" w:rsidRPr="00067710">
        <w:rPr>
          <w:rFonts w:ascii="Times New Roman" w:eastAsia="Times New Roman" w:hAnsi="Times New Roman"/>
        </w:rPr>
        <w:t>vanços</w:t>
      </w:r>
      <w:r w:rsidR="00914982" w:rsidRPr="00067710">
        <w:rPr>
          <w:rFonts w:ascii="Times New Roman" w:eastAsia="Times New Roman" w:hAnsi="Times New Roman"/>
        </w:rPr>
        <w:t>, neste sentido,</w:t>
      </w:r>
      <w:r w:rsidR="00AE266F" w:rsidRPr="00067710">
        <w:rPr>
          <w:rFonts w:ascii="Times New Roman" w:eastAsia="Times New Roman" w:hAnsi="Times New Roman"/>
        </w:rPr>
        <w:t xml:space="preserve"> são os</w:t>
      </w:r>
      <w:r w:rsidR="00914982" w:rsidRPr="00067710">
        <w:rPr>
          <w:rFonts w:ascii="Times New Roman" w:eastAsia="Times New Roman" w:hAnsi="Times New Roman"/>
        </w:rPr>
        <w:t xml:space="preserve"> </w:t>
      </w:r>
      <w:r w:rsidR="00AE266F" w:rsidRPr="00067710">
        <w:rPr>
          <w:rFonts w:ascii="Times New Roman" w:eastAsia="Times New Roman" w:hAnsi="Times New Roman"/>
        </w:rPr>
        <w:t xml:space="preserve">relacionados à reprodução assistida, ou seja, </w:t>
      </w:r>
      <w:r w:rsidR="000F158E" w:rsidRPr="00067710">
        <w:rPr>
          <w:rFonts w:ascii="Times New Roman" w:eastAsia="Times New Roman" w:hAnsi="Times New Roman"/>
        </w:rPr>
        <w:t>às</w:t>
      </w:r>
      <w:r w:rsidR="00696FE5" w:rsidRPr="00067710">
        <w:rPr>
          <w:rFonts w:ascii="Times New Roman" w:eastAsia="Times New Roman" w:hAnsi="Times New Roman"/>
        </w:rPr>
        <w:t xml:space="preserve"> </w:t>
      </w:r>
      <w:r w:rsidR="00AE266F" w:rsidRPr="00067710">
        <w:rPr>
          <w:rFonts w:ascii="Times New Roman" w:eastAsia="Times New Roman" w:hAnsi="Times New Roman"/>
        </w:rPr>
        <w:t>técnicas laboratoriais de tratamento para a infertilidade que culminam com a produção de embr</w:t>
      </w:r>
      <w:r w:rsidR="00D32A2A" w:rsidRPr="00067710">
        <w:rPr>
          <w:rFonts w:ascii="Times New Roman" w:eastAsia="Times New Roman" w:hAnsi="Times New Roman"/>
        </w:rPr>
        <w:t>iões em laboratório e que podem</w:t>
      </w:r>
      <w:r w:rsidR="00AE266F" w:rsidRPr="00067710">
        <w:rPr>
          <w:rFonts w:ascii="Times New Roman" w:eastAsia="Times New Roman" w:hAnsi="Times New Roman"/>
        </w:rPr>
        <w:t xml:space="preserve">, tanto ser obtidas </w:t>
      </w:r>
      <w:r w:rsidR="00D32A2A" w:rsidRPr="00067710">
        <w:rPr>
          <w:rFonts w:ascii="Times New Roman" w:eastAsia="Times New Roman" w:hAnsi="Times New Roman"/>
        </w:rPr>
        <w:t>por intermédio</w:t>
      </w:r>
      <w:r w:rsidR="00AE266F" w:rsidRPr="00067710">
        <w:rPr>
          <w:rFonts w:ascii="Times New Roman" w:eastAsia="Times New Roman" w:hAnsi="Times New Roman"/>
        </w:rPr>
        <w:t xml:space="preserve"> do material genético dos pais, como</w:t>
      </w:r>
      <w:r w:rsidR="00D32A2A" w:rsidRPr="00067710">
        <w:rPr>
          <w:rFonts w:ascii="Times New Roman" w:eastAsia="Times New Roman" w:hAnsi="Times New Roman"/>
        </w:rPr>
        <w:t xml:space="preserve"> por meio</w:t>
      </w:r>
      <w:r w:rsidR="00AE266F" w:rsidRPr="00067710">
        <w:rPr>
          <w:rFonts w:ascii="Times New Roman" w:eastAsia="Times New Roman" w:hAnsi="Times New Roman"/>
        </w:rPr>
        <w:t xml:space="preserve"> de terceiros, ou mesmo, de bancos de </w:t>
      </w:r>
      <w:r w:rsidR="0093647E" w:rsidRPr="00067710">
        <w:rPr>
          <w:rFonts w:ascii="Times New Roman" w:eastAsia="Times New Roman" w:hAnsi="Times New Roman"/>
        </w:rPr>
        <w:t>órgãos</w:t>
      </w:r>
      <w:r w:rsidR="00FB381A" w:rsidRPr="00067710">
        <w:rPr>
          <w:rFonts w:ascii="Times New Roman" w:eastAsia="Times New Roman" w:hAnsi="Times New Roman"/>
        </w:rPr>
        <w:t xml:space="preserve"> </w:t>
      </w:r>
      <w:r w:rsidR="00AE266F" w:rsidRPr="00067710">
        <w:rPr>
          <w:rFonts w:ascii="Times New Roman" w:eastAsia="Times New Roman" w:hAnsi="Times New Roman"/>
        </w:rPr>
        <w:t>e por doações.</w:t>
      </w:r>
      <w:r w:rsidR="00472DF2" w:rsidRPr="00067710">
        <w:rPr>
          <w:rFonts w:ascii="Times New Roman" w:eastAsia="Times New Roman" w:hAnsi="Times New Roman"/>
        </w:rPr>
        <w:t xml:space="preserve"> Pode ser entendida, também</w:t>
      </w:r>
      <w:r w:rsidR="00FA4060">
        <w:rPr>
          <w:rFonts w:ascii="Times New Roman" w:eastAsia="Times New Roman" w:hAnsi="Times New Roman"/>
        </w:rPr>
        <w:t>,</w:t>
      </w:r>
      <w:r w:rsidR="00472DF2" w:rsidRPr="00067710">
        <w:rPr>
          <w:rFonts w:ascii="Times New Roman" w:eastAsia="Times New Roman" w:hAnsi="Times New Roman"/>
        </w:rPr>
        <w:t xml:space="preserve"> como um "conjunto de operações para unir, artificialmente, os gametas feminino e masculino, dando origem a um ser humano</w:t>
      </w:r>
      <w:r w:rsidR="00FB381A" w:rsidRPr="00067710">
        <w:rPr>
          <w:rFonts w:ascii="Times New Roman" w:eastAsia="Times New Roman" w:hAnsi="Times New Roman"/>
        </w:rPr>
        <w:t xml:space="preserve"> [...]</w:t>
      </w:r>
      <w:r w:rsidR="00472DF2" w:rsidRPr="00067710">
        <w:rPr>
          <w:rFonts w:ascii="Times New Roman" w:eastAsia="Times New Roman" w:hAnsi="Times New Roman"/>
        </w:rPr>
        <w:t xml:space="preserve"> pelos métodos ZIFT (</w:t>
      </w:r>
      <w:proofErr w:type="spellStart"/>
      <w:r w:rsidR="00472DF2" w:rsidRPr="00067710">
        <w:rPr>
          <w:rFonts w:ascii="Times New Roman" w:eastAsia="Times New Roman" w:hAnsi="Times New Roman"/>
          <w:i/>
        </w:rPr>
        <w:t>Zibot</w:t>
      </w:r>
      <w:proofErr w:type="spellEnd"/>
      <w:r w:rsidR="00472DF2" w:rsidRPr="00067710">
        <w:rPr>
          <w:rFonts w:ascii="Times New Roman" w:eastAsia="Times New Roman" w:hAnsi="Times New Roman"/>
          <w:i/>
        </w:rPr>
        <w:t xml:space="preserve"> </w:t>
      </w:r>
      <w:proofErr w:type="spellStart"/>
      <w:r w:rsidR="00472DF2" w:rsidRPr="00067710">
        <w:rPr>
          <w:rFonts w:ascii="Times New Roman" w:eastAsia="Times New Roman" w:hAnsi="Times New Roman"/>
          <w:i/>
        </w:rPr>
        <w:t>Intra</w:t>
      </w:r>
      <w:proofErr w:type="spellEnd"/>
      <w:r w:rsidR="00472DF2" w:rsidRPr="00067710">
        <w:rPr>
          <w:rFonts w:ascii="Times New Roman" w:eastAsia="Times New Roman" w:hAnsi="Times New Roman"/>
          <w:i/>
        </w:rPr>
        <w:t xml:space="preserve"> </w:t>
      </w:r>
      <w:proofErr w:type="spellStart"/>
      <w:r w:rsidR="00472DF2" w:rsidRPr="00067710">
        <w:rPr>
          <w:rFonts w:ascii="Times New Roman" w:eastAsia="Times New Roman" w:hAnsi="Times New Roman"/>
          <w:i/>
        </w:rPr>
        <w:t>Fallopian</w:t>
      </w:r>
      <w:proofErr w:type="spellEnd"/>
      <w:r w:rsidR="00472DF2" w:rsidRPr="00067710">
        <w:rPr>
          <w:rFonts w:ascii="Times New Roman" w:eastAsia="Times New Roman" w:hAnsi="Times New Roman"/>
          <w:i/>
        </w:rPr>
        <w:t xml:space="preserve"> </w:t>
      </w:r>
      <w:proofErr w:type="spellStart"/>
      <w:r w:rsidR="00472DF2" w:rsidRPr="00067710">
        <w:rPr>
          <w:rFonts w:ascii="Times New Roman" w:eastAsia="Times New Roman" w:hAnsi="Times New Roman"/>
          <w:i/>
        </w:rPr>
        <w:t>Transfer</w:t>
      </w:r>
      <w:proofErr w:type="spellEnd"/>
      <w:r w:rsidR="00E2652F">
        <w:rPr>
          <w:rFonts w:ascii="Times New Roman" w:eastAsia="Times New Roman" w:hAnsi="Times New Roman"/>
        </w:rPr>
        <w:t>) e</w:t>
      </w:r>
      <w:r w:rsidR="00472DF2" w:rsidRPr="00067710">
        <w:rPr>
          <w:rFonts w:ascii="Times New Roman" w:eastAsia="Times New Roman" w:hAnsi="Times New Roman"/>
        </w:rPr>
        <w:t xml:space="preserve"> (</w:t>
      </w:r>
      <w:proofErr w:type="spellStart"/>
      <w:r w:rsidR="00472DF2" w:rsidRPr="00067710">
        <w:rPr>
          <w:rFonts w:ascii="Times New Roman" w:eastAsia="Times New Roman" w:hAnsi="Times New Roman"/>
          <w:i/>
        </w:rPr>
        <w:t>Gametha</w:t>
      </w:r>
      <w:proofErr w:type="spellEnd"/>
      <w:r w:rsidR="00472DF2" w:rsidRPr="00067710">
        <w:rPr>
          <w:rFonts w:ascii="Times New Roman" w:eastAsia="Times New Roman" w:hAnsi="Times New Roman"/>
          <w:i/>
        </w:rPr>
        <w:t xml:space="preserve"> </w:t>
      </w:r>
      <w:proofErr w:type="spellStart"/>
      <w:r w:rsidR="00472DF2" w:rsidRPr="00067710">
        <w:rPr>
          <w:rFonts w:ascii="Times New Roman" w:eastAsia="Times New Roman" w:hAnsi="Times New Roman"/>
          <w:i/>
        </w:rPr>
        <w:t>Intra</w:t>
      </w:r>
      <w:proofErr w:type="spellEnd"/>
      <w:r w:rsidR="00472DF2" w:rsidRPr="00067710">
        <w:rPr>
          <w:rFonts w:ascii="Times New Roman" w:eastAsia="Times New Roman" w:hAnsi="Times New Roman"/>
          <w:i/>
        </w:rPr>
        <w:t xml:space="preserve"> </w:t>
      </w:r>
      <w:proofErr w:type="spellStart"/>
      <w:r w:rsidR="00472DF2" w:rsidRPr="00067710">
        <w:rPr>
          <w:rFonts w:ascii="Times New Roman" w:eastAsia="Times New Roman" w:hAnsi="Times New Roman"/>
          <w:i/>
        </w:rPr>
        <w:t>Fallopian</w:t>
      </w:r>
      <w:proofErr w:type="spellEnd"/>
      <w:r w:rsidR="00472DF2" w:rsidRPr="00067710">
        <w:rPr>
          <w:rFonts w:ascii="Times New Roman" w:eastAsia="Times New Roman" w:hAnsi="Times New Roman"/>
          <w:i/>
        </w:rPr>
        <w:t xml:space="preserve"> </w:t>
      </w:r>
      <w:proofErr w:type="spellStart"/>
      <w:r w:rsidR="00472DF2" w:rsidRPr="00067710">
        <w:rPr>
          <w:rFonts w:ascii="Times New Roman" w:eastAsia="Times New Roman" w:hAnsi="Times New Roman"/>
          <w:i/>
        </w:rPr>
        <w:t>Transfer</w:t>
      </w:r>
      <w:proofErr w:type="spellEnd"/>
      <w:r w:rsidR="00472DF2" w:rsidRPr="00067710">
        <w:rPr>
          <w:rFonts w:ascii="Times New Roman" w:eastAsia="Times New Roman" w:hAnsi="Times New Roman"/>
        </w:rPr>
        <w:t xml:space="preserve">)" (DINIZ, 2008, p. 520). </w:t>
      </w:r>
      <w:r w:rsidR="00AE266F" w:rsidRPr="00067710">
        <w:rPr>
          <w:rFonts w:ascii="Times New Roman" w:eastAsia="Times New Roman" w:hAnsi="Times New Roman"/>
          <w:szCs w:val="20"/>
        </w:rPr>
        <w:t>A reprodução assistida homóloga é "a inseminação promovida com material genético (sêmen e óvulo) dos próprios cônjuges”, enquanto a reprodução assistida heteróloga é "a fecundação realizada com material genético de</w:t>
      </w:r>
      <w:r w:rsidR="00D32A2A" w:rsidRPr="00067710">
        <w:rPr>
          <w:rFonts w:ascii="Times New Roman" w:eastAsia="Times New Roman" w:hAnsi="Times New Roman"/>
          <w:szCs w:val="20"/>
        </w:rPr>
        <w:t>,</w:t>
      </w:r>
      <w:r w:rsidR="00AE266F" w:rsidRPr="00067710">
        <w:rPr>
          <w:rFonts w:ascii="Times New Roman" w:eastAsia="Times New Roman" w:hAnsi="Times New Roman"/>
          <w:szCs w:val="20"/>
        </w:rPr>
        <w:t xml:space="preserve"> pelo menos</w:t>
      </w:r>
      <w:r w:rsidR="00D32A2A" w:rsidRPr="00067710">
        <w:rPr>
          <w:rFonts w:ascii="Times New Roman" w:eastAsia="Times New Roman" w:hAnsi="Times New Roman"/>
          <w:szCs w:val="20"/>
        </w:rPr>
        <w:t>,</w:t>
      </w:r>
      <w:r w:rsidR="00AE266F" w:rsidRPr="00067710">
        <w:rPr>
          <w:rFonts w:ascii="Times New Roman" w:eastAsia="Times New Roman" w:hAnsi="Times New Roman"/>
          <w:szCs w:val="20"/>
        </w:rPr>
        <w:t xml:space="preserve"> um terceiro, aproveitando ou não os gametas (sêmen ou óv</w:t>
      </w:r>
      <w:r w:rsidR="00DD087D">
        <w:rPr>
          <w:rFonts w:ascii="Times New Roman" w:eastAsia="Times New Roman" w:hAnsi="Times New Roman"/>
          <w:szCs w:val="20"/>
        </w:rPr>
        <w:t>ulos) de um ou de outro cônjuge</w:t>
      </w:r>
      <w:r w:rsidR="00AE266F" w:rsidRPr="00067710">
        <w:rPr>
          <w:rFonts w:ascii="Times New Roman" w:eastAsia="Times New Roman" w:hAnsi="Times New Roman"/>
          <w:szCs w:val="20"/>
        </w:rPr>
        <w:t xml:space="preserve">” (RODRIGUES, </w:t>
      </w:r>
      <w:r w:rsidR="00BA3C1F" w:rsidRPr="00067710">
        <w:rPr>
          <w:rFonts w:ascii="Times New Roman" w:eastAsia="Times New Roman" w:hAnsi="Times New Roman"/>
          <w:szCs w:val="20"/>
        </w:rPr>
        <w:t>2014</w:t>
      </w:r>
      <w:r w:rsidR="00AE266F" w:rsidRPr="00067710">
        <w:rPr>
          <w:rFonts w:ascii="Times New Roman" w:eastAsia="Times New Roman" w:hAnsi="Times New Roman"/>
          <w:szCs w:val="20"/>
        </w:rPr>
        <w:t xml:space="preserve">, p. </w:t>
      </w:r>
      <w:r w:rsidR="00BA3C1F" w:rsidRPr="00067710">
        <w:rPr>
          <w:rFonts w:ascii="Times New Roman" w:eastAsia="Times New Roman" w:hAnsi="Times New Roman"/>
          <w:szCs w:val="20"/>
        </w:rPr>
        <w:t>141</w:t>
      </w:r>
      <w:r w:rsidR="00CF3AD6">
        <w:rPr>
          <w:rFonts w:ascii="Times New Roman" w:eastAsia="Times New Roman" w:hAnsi="Times New Roman"/>
          <w:szCs w:val="20"/>
        </w:rPr>
        <w:t xml:space="preserve">; BRAUNER; </w:t>
      </w:r>
      <w:r w:rsidR="00E2652F">
        <w:rPr>
          <w:rFonts w:ascii="Times New Roman" w:eastAsia="Times New Roman" w:hAnsi="Times New Roman"/>
          <w:szCs w:val="20"/>
        </w:rPr>
        <w:t>LIEDKE, 2013, p. 369</w:t>
      </w:r>
      <w:r w:rsidR="00AE266F" w:rsidRPr="00067710">
        <w:rPr>
          <w:rFonts w:ascii="Times New Roman" w:eastAsia="Times New Roman" w:hAnsi="Times New Roman"/>
          <w:szCs w:val="20"/>
        </w:rPr>
        <w:t>)</w:t>
      </w:r>
      <w:r w:rsidR="00520A6F" w:rsidRPr="00067710">
        <w:rPr>
          <w:rFonts w:ascii="Times New Roman" w:eastAsia="Times New Roman" w:hAnsi="Times New Roman"/>
          <w:szCs w:val="20"/>
        </w:rPr>
        <w:t xml:space="preserve">. </w:t>
      </w:r>
    </w:p>
    <w:p w14:paraId="033558F6" w14:textId="192B4C3D" w:rsidR="00AE266F" w:rsidRPr="00067710" w:rsidRDefault="00EA133E" w:rsidP="001D0A82">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A inseminação artificial, como dito, poderá ser homóloga, "praticada pela esposa (convivente) com o sêmen do marido (convivente), em vida deste ou após sua morte (</w:t>
      </w:r>
      <w:r w:rsidRPr="00067710">
        <w:rPr>
          <w:rFonts w:ascii="Times New Roman" w:eastAsia="Times New Roman" w:hAnsi="Times New Roman"/>
          <w:i/>
          <w:szCs w:val="20"/>
        </w:rPr>
        <w:t xml:space="preserve">AIH - Artificial </w:t>
      </w:r>
      <w:proofErr w:type="spellStart"/>
      <w:r w:rsidRPr="00067710">
        <w:rPr>
          <w:rFonts w:ascii="Times New Roman" w:eastAsia="Times New Roman" w:hAnsi="Times New Roman"/>
          <w:i/>
          <w:szCs w:val="20"/>
        </w:rPr>
        <w:t>Insemination</w:t>
      </w:r>
      <w:proofErr w:type="spellEnd"/>
      <w:r w:rsidRPr="00067710">
        <w:rPr>
          <w:rFonts w:ascii="Times New Roman" w:eastAsia="Times New Roman" w:hAnsi="Times New Roman"/>
          <w:i/>
          <w:szCs w:val="20"/>
        </w:rPr>
        <w:t xml:space="preserve"> </w:t>
      </w:r>
      <w:proofErr w:type="spellStart"/>
      <w:r w:rsidRPr="00067710">
        <w:rPr>
          <w:rFonts w:ascii="Times New Roman" w:eastAsia="Times New Roman" w:hAnsi="Times New Roman"/>
          <w:i/>
          <w:szCs w:val="20"/>
        </w:rPr>
        <w:t>by</w:t>
      </w:r>
      <w:proofErr w:type="spellEnd"/>
      <w:r w:rsidRPr="00067710">
        <w:rPr>
          <w:rFonts w:ascii="Times New Roman" w:eastAsia="Times New Roman" w:hAnsi="Times New Roman"/>
          <w:i/>
          <w:szCs w:val="20"/>
        </w:rPr>
        <w:t xml:space="preserve"> </w:t>
      </w:r>
      <w:proofErr w:type="spellStart"/>
      <w:r w:rsidRPr="00067710">
        <w:rPr>
          <w:rFonts w:ascii="Times New Roman" w:eastAsia="Times New Roman" w:hAnsi="Times New Roman"/>
          <w:i/>
          <w:szCs w:val="20"/>
        </w:rPr>
        <w:t>Husband</w:t>
      </w:r>
      <w:proofErr w:type="spellEnd"/>
      <w:r w:rsidRPr="00067710">
        <w:rPr>
          <w:rFonts w:ascii="Times New Roman" w:eastAsia="Times New Roman" w:hAnsi="Times New Roman"/>
          <w:szCs w:val="20"/>
        </w:rPr>
        <w:t>)"</w:t>
      </w:r>
      <w:r w:rsidR="000F158E" w:rsidRPr="00067710">
        <w:rPr>
          <w:rFonts w:ascii="Times New Roman" w:eastAsia="Times New Roman" w:hAnsi="Times New Roman"/>
          <w:szCs w:val="20"/>
        </w:rPr>
        <w:t>;</w:t>
      </w:r>
      <w:r w:rsidRPr="00067710">
        <w:rPr>
          <w:rFonts w:ascii="Times New Roman" w:eastAsia="Times New Roman" w:hAnsi="Times New Roman"/>
          <w:szCs w:val="20"/>
        </w:rPr>
        <w:t xml:space="preserve"> ou heteróloga, "durante o casamento ou união estável, feita em mulher casada ou convivente, com esperma de terceiro (AID - </w:t>
      </w:r>
      <w:r w:rsidRPr="00067710">
        <w:rPr>
          <w:rFonts w:ascii="Times New Roman" w:eastAsia="Times New Roman" w:hAnsi="Times New Roman"/>
          <w:i/>
          <w:szCs w:val="20"/>
        </w:rPr>
        <w:t xml:space="preserve">Artificial </w:t>
      </w:r>
      <w:proofErr w:type="spellStart"/>
      <w:r w:rsidRPr="00067710">
        <w:rPr>
          <w:rFonts w:ascii="Times New Roman" w:eastAsia="Times New Roman" w:hAnsi="Times New Roman"/>
          <w:i/>
          <w:szCs w:val="20"/>
        </w:rPr>
        <w:t>Insemination</w:t>
      </w:r>
      <w:proofErr w:type="spellEnd"/>
      <w:r w:rsidRPr="00067710">
        <w:rPr>
          <w:rFonts w:ascii="Times New Roman" w:eastAsia="Times New Roman" w:hAnsi="Times New Roman"/>
          <w:i/>
          <w:szCs w:val="20"/>
        </w:rPr>
        <w:t xml:space="preserve"> </w:t>
      </w:r>
      <w:proofErr w:type="spellStart"/>
      <w:r w:rsidRPr="00067710">
        <w:rPr>
          <w:rFonts w:ascii="Times New Roman" w:eastAsia="Times New Roman" w:hAnsi="Times New Roman"/>
          <w:i/>
          <w:szCs w:val="20"/>
        </w:rPr>
        <w:t>by</w:t>
      </w:r>
      <w:proofErr w:type="spellEnd"/>
      <w:r w:rsidRPr="00067710">
        <w:rPr>
          <w:rFonts w:ascii="Times New Roman" w:eastAsia="Times New Roman" w:hAnsi="Times New Roman"/>
          <w:i/>
          <w:szCs w:val="20"/>
        </w:rPr>
        <w:t xml:space="preserve"> </w:t>
      </w:r>
      <w:proofErr w:type="spellStart"/>
      <w:r w:rsidRPr="00067710">
        <w:rPr>
          <w:rFonts w:ascii="Times New Roman" w:eastAsia="Times New Roman" w:hAnsi="Times New Roman"/>
          <w:i/>
          <w:szCs w:val="20"/>
        </w:rPr>
        <w:t>Donor</w:t>
      </w:r>
      <w:proofErr w:type="spellEnd"/>
      <w:r w:rsidRPr="00067710">
        <w:rPr>
          <w:rFonts w:ascii="Times New Roman" w:eastAsia="Times New Roman" w:hAnsi="Times New Roman"/>
          <w:i/>
          <w:szCs w:val="20"/>
        </w:rPr>
        <w:t>)"</w:t>
      </w:r>
      <w:r w:rsidRPr="00067710">
        <w:rPr>
          <w:rFonts w:ascii="Times New Roman" w:eastAsia="Times New Roman" w:hAnsi="Times New Roman"/>
          <w:szCs w:val="20"/>
        </w:rPr>
        <w:t xml:space="preserve"> (DINIZ, 2008, p. 521).</w:t>
      </w:r>
      <w:r w:rsidR="000F158E" w:rsidRPr="00067710">
        <w:rPr>
          <w:rFonts w:ascii="Times New Roman" w:eastAsia="Times New Roman" w:hAnsi="Times New Roman"/>
          <w:szCs w:val="20"/>
        </w:rPr>
        <w:t xml:space="preserve"> </w:t>
      </w:r>
      <w:r w:rsidR="00E75EC6" w:rsidRPr="00067710">
        <w:rPr>
          <w:rFonts w:ascii="Times New Roman" w:eastAsia="Times New Roman" w:hAnsi="Times New Roman"/>
          <w:szCs w:val="20"/>
        </w:rPr>
        <w:t xml:space="preserve">A fertilização </w:t>
      </w:r>
      <w:r w:rsidR="00E75EC6" w:rsidRPr="00067710">
        <w:rPr>
          <w:rFonts w:ascii="Times New Roman" w:eastAsia="Times New Roman" w:hAnsi="Times New Roman"/>
          <w:i/>
          <w:szCs w:val="20"/>
        </w:rPr>
        <w:t>in vitro</w:t>
      </w:r>
      <w:r w:rsidR="00E75EC6" w:rsidRPr="00067710">
        <w:rPr>
          <w:rFonts w:ascii="Times New Roman" w:eastAsia="Times New Roman" w:hAnsi="Times New Roman"/>
          <w:szCs w:val="20"/>
        </w:rPr>
        <w:t xml:space="preserve"> efetiva-se pelo método ZIFT, que consiste na "retirada do óvulo da mulher para fecundá-lo na proveta, com sêmen do marido ou </w:t>
      </w:r>
      <w:r w:rsidR="00E75EC6" w:rsidRPr="00067710">
        <w:rPr>
          <w:rFonts w:ascii="Times New Roman" w:eastAsia="Times New Roman" w:hAnsi="Times New Roman"/>
          <w:szCs w:val="20"/>
        </w:rPr>
        <w:lastRenderedPageBreak/>
        <w:t xml:space="preserve">de outro homem, para depois introduzir o embrião no seu útero ou no de outra". Por outro lado, a inseminação artificial se realiza pelo método GIFT, ou seja, "fecundação </w:t>
      </w:r>
      <w:r w:rsidR="00E75EC6" w:rsidRPr="00067710">
        <w:rPr>
          <w:rFonts w:ascii="Times New Roman" w:eastAsia="Times New Roman" w:hAnsi="Times New Roman"/>
          <w:i/>
          <w:szCs w:val="20"/>
        </w:rPr>
        <w:t>in vivo</w:t>
      </w:r>
      <w:r w:rsidR="00E75EC6" w:rsidRPr="00067710">
        <w:rPr>
          <w:rFonts w:ascii="Times New Roman" w:eastAsia="Times New Roman" w:hAnsi="Times New Roman"/>
          <w:szCs w:val="20"/>
        </w:rPr>
        <w:t>, que corresponde à inoculação do sêmen na mulher, sem que haja qualquer manipulação externa de óvulo ou de embrião" (DINIZ, 2008, p. 520)</w:t>
      </w:r>
      <w:r w:rsidR="00E3481C" w:rsidRPr="00067710">
        <w:rPr>
          <w:rFonts w:ascii="Times New Roman" w:eastAsia="Times New Roman" w:hAnsi="Times New Roman"/>
          <w:szCs w:val="20"/>
        </w:rPr>
        <w:t xml:space="preserve">. </w:t>
      </w:r>
      <w:r w:rsidR="00E75EC6" w:rsidRPr="00067710">
        <w:rPr>
          <w:rFonts w:ascii="Times New Roman" w:eastAsia="Times New Roman" w:hAnsi="Times New Roman"/>
          <w:szCs w:val="20"/>
        </w:rPr>
        <w:t>Ne</w:t>
      </w:r>
      <w:r w:rsidR="00AE266F" w:rsidRPr="00067710">
        <w:rPr>
          <w:rFonts w:ascii="Times New Roman" w:eastAsia="Times New Roman" w:hAnsi="Times New Roman"/>
          <w:szCs w:val="20"/>
        </w:rPr>
        <w:t xml:space="preserve">stas modalidades de Reprodução Assistida podem ser utilizadas diversas técnicas, dentre elas: inseminação intrauterina, fertilização </w:t>
      </w:r>
      <w:r w:rsidR="00AE266F" w:rsidRPr="00067710">
        <w:rPr>
          <w:rFonts w:ascii="Times New Roman" w:eastAsia="Times New Roman" w:hAnsi="Times New Roman"/>
          <w:i/>
          <w:szCs w:val="20"/>
        </w:rPr>
        <w:t>in vitro</w:t>
      </w:r>
      <w:r w:rsidR="00AE266F" w:rsidRPr="00067710">
        <w:rPr>
          <w:rFonts w:ascii="Times New Roman" w:eastAsia="Times New Roman" w:hAnsi="Times New Roman"/>
          <w:szCs w:val="20"/>
        </w:rPr>
        <w:t xml:space="preserve"> e injeção intracitoplasmáti</w:t>
      </w:r>
      <w:r w:rsidR="00D32A2A" w:rsidRPr="00067710">
        <w:rPr>
          <w:rFonts w:ascii="Times New Roman" w:eastAsia="Times New Roman" w:hAnsi="Times New Roman"/>
          <w:szCs w:val="20"/>
        </w:rPr>
        <w:t xml:space="preserve">ca de </w:t>
      </w:r>
      <w:proofErr w:type="spellStart"/>
      <w:r w:rsidR="00D32A2A" w:rsidRPr="00067710">
        <w:rPr>
          <w:rFonts w:ascii="Times New Roman" w:eastAsia="Times New Roman" w:hAnsi="Times New Roman"/>
          <w:szCs w:val="20"/>
        </w:rPr>
        <w:t>espermatoz</w:t>
      </w:r>
      <w:r w:rsidR="00FB381A" w:rsidRPr="00067710">
        <w:rPr>
          <w:rFonts w:ascii="Times New Roman" w:eastAsia="Times New Roman" w:hAnsi="Times New Roman"/>
          <w:szCs w:val="20"/>
        </w:rPr>
        <w:t>ó</w:t>
      </w:r>
      <w:r w:rsidR="00DD087D">
        <w:rPr>
          <w:rFonts w:ascii="Times New Roman" w:eastAsia="Times New Roman" w:hAnsi="Times New Roman"/>
          <w:szCs w:val="20"/>
        </w:rPr>
        <w:t>ides</w:t>
      </w:r>
      <w:proofErr w:type="spellEnd"/>
      <w:r w:rsidR="00D32A2A" w:rsidRPr="00067710">
        <w:rPr>
          <w:rFonts w:ascii="Times New Roman" w:eastAsia="Times New Roman" w:hAnsi="Times New Roman"/>
          <w:szCs w:val="20"/>
        </w:rPr>
        <w:t xml:space="preserve"> (FREITAS;</w:t>
      </w:r>
      <w:r w:rsidR="00AE266F" w:rsidRPr="00067710">
        <w:rPr>
          <w:rFonts w:ascii="Times New Roman" w:eastAsia="Times New Roman" w:hAnsi="Times New Roman"/>
          <w:szCs w:val="20"/>
        </w:rPr>
        <w:t xml:space="preserve"> SIQUEIRA, 2008)</w:t>
      </w:r>
      <w:r w:rsidR="007A1DED" w:rsidRPr="00067710">
        <w:rPr>
          <w:rFonts w:ascii="Times New Roman" w:eastAsia="Times New Roman" w:hAnsi="Times New Roman"/>
          <w:szCs w:val="20"/>
        </w:rPr>
        <w:t>.</w:t>
      </w:r>
    </w:p>
    <w:p w14:paraId="30A298BB" w14:textId="029F50C4" w:rsidR="00AE266F" w:rsidRPr="00067710" w:rsidRDefault="00D445AE" w:rsidP="00AE266F">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A</w:t>
      </w:r>
      <w:r w:rsidR="00AE266F" w:rsidRPr="00067710">
        <w:rPr>
          <w:rFonts w:ascii="Times New Roman" w:eastAsia="Times New Roman" w:hAnsi="Times New Roman"/>
          <w:szCs w:val="20"/>
        </w:rPr>
        <w:t xml:space="preserve"> Constituição Federal de 1988 inclui no título VIII, da Ordem Social, no seu Capítulo VII, artigo 226, § 7º</w:t>
      </w:r>
      <w:r w:rsidR="001B7BBC" w:rsidRPr="00067710">
        <w:rPr>
          <w:rFonts w:ascii="Times New Roman" w:eastAsia="Times New Roman" w:hAnsi="Times New Roman"/>
          <w:szCs w:val="20"/>
        </w:rPr>
        <w:t>,</w:t>
      </w:r>
      <w:r w:rsidR="00AE266F" w:rsidRPr="00067710">
        <w:rPr>
          <w:rFonts w:ascii="Times New Roman" w:eastAsia="Times New Roman" w:hAnsi="Times New Roman"/>
          <w:szCs w:val="20"/>
        </w:rPr>
        <w:t xml:space="preserve"> a responsabilidade do Estado no que se refere ao planejamento familiar. Assim, a assistência em planejamento familiar deve incluir a oferta de todos os métodos e técnicas para concepção cientificamente aceitos, nos termos da Lei n.º 9.263 de 12 de janeiro de 1996, que regula</w:t>
      </w:r>
      <w:r w:rsidR="00E3481C" w:rsidRPr="00067710">
        <w:rPr>
          <w:rFonts w:ascii="Times New Roman" w:eastAsia="Times New Roman" w:hAnsi="Times New Roman"/>
          <w:szCs w:val="20"/>
        </w:rPr>
        <w:t xml:space="preserve">menta </w:t>
      </w:r>
      <w:r w:rsidR="00AE266F" w:rsidRPr="00067710">
        <w:rPr>
          <w:rFonts w:ascii="Times New Roman" w:eastAsia="Times New Roman" w:hAnsi="Times New Roman"/>
          <w:szCs w:val="20"/>
        </w:rPr>
        <w:t xml:space="preserve">o disposto na Constituição </w:t>
      </w:r>
      <w:r w:rsidR="00E3481C" w:rsidRPr="00067710">
        <w:rPr>
          <w:rFonts w:ascii="Times New Roman" w:eastAsia="Times New Roman" w:hAnsi="Times New Roman"/>
          <w:szCs w:val="20"/>
        </w:rPr>
        <w:t>sobre</w:t>
      </w:r>
      <w:r w:rsidR="00AE266F" w:rsidRPr="00067710">
        <w:rPr>
          <w:rFonts w:ascii="Times New Roman" w:eastAsia="Times New Roman" w:hAnsi="Times New Roman"/>
          <w:szCs w:val="20"/>
        </w:rPr>
        <w:t xml:space="preserve"> planejamento familiar. Neste sentido o artigo 3º, parágrafo único, inciso I, da referida lei assegura: </w:t>
      </w:r>
      <w:bookmarkStart w:id="1" w:name="art3"/>
      <w:bookmarkEnd w:id="1"/>
    </w:p>
    <w:p w14:paraId="36693493" w14:textId="77777777" w:rsidR="00DD087D" w:rsidRDefault="00AE266F" w:rsidP="00DD087D">
      <w:pPr>
        <w:ind w:left="2268"/>
        <w:jc w:val="both"/>
        <w:rPr>
          <w:rFonts w:ascii="Times New Roman" w:eastAsia="Times New Roman" w:hAnsi="Times New Roman"/>
          <w:sz w:val="20"/>
          <w:szCs w:val="20"/>
        </w:rPr>
      </w:pPr>
      <w:r w:rsidRPr="00067710">
        <w:rPr>
          <w:rFonts w:ascii="Times New Roman" w:eastAsia="Times New Roman" w:hAnsi="Times New Roman"/>
          <w:sz w:val="20"/>
          <w:szCs w:val="20"/>
        </w:rPr>
        <w:t xml:space="preserve">Art. 3º O planejamento familiar é parte integrante do conjunto de ações de atenção à mulher, ao homem ou ao casal, dentro de uma visão de atendimento global e integral à saúde. </w:t>
      </w:r>
    </w:p>
    <w:p w14:paraId="6CEF8B1A" w14:textId="7D12B7E7" w:rsidR="00AE266F" w:rsidRPr="00067710" w:rsidRDefault="00AE266F" w:rsidP="00DD087D">
      <w:pPr>
        <w:ind w:left="2268" w:firstLine="612"/>
        <w:jc w:val="both"/>
        <w:rPr>
          <w:rFonts w:ascii="Times New Roman" w:eastAsia="Times New Roman" w:hAnsi="Times New Roman"/>
          <w:sz w:val="20"/>
          <w:szCs w:val="20"/>
        </w:rPr>
      </w:pPr>
      <w:r w:rsidRPr="00067710">
        <w:rPr>
          <w:rFonts w:ascii="Times New Roman" w:eastAsia="Times New Roman" w:hAnsi="Times New Roman"/>
          <w:sz w:val="20"/>
          <w:szCs w:val="20"/>
        </w:rPr>
        <w:t xml:space="preserve">Parágrafo único - As instâncias gestoras do Sistema Único de Saúde, em todos os seus níveis, na prestação das ações previstas no </w:t>
      </w:r>
      <w:r w:rsidRPr="00067710">
        <w:rPr>
          <w:rFonts w:ascii="Times New Roman" w:eastAsia="Times New Roman" w:hAnsi="Times New Roman"/>
          <w:bCs/>
          <w:i/>
          <w:sz w:val="20"/>
          <w:szCs w:val="20"/>
        </w:rPr>
        <w:t>caput</w:t>
      </w:r>
      <w:r w:rsidRPr="00067710">
        <w:rPr>
          <w:rFonts w:ascii="Times New Roman" w:eastAsia="Times New Roman" w:hAnsi="Times New Roman"/>
          <w:sz w:val="20"/>
          <w:szCs w:val="20"/>
        </w:rPr>
        <w:t>, obrigam-se a garantir, em toda a sua rede de serviços, no que respeita a atenção à mulher, ao homem ou ao casal, programa de atenção integral à saúde, em todos os seus ciclos vitais, que inclua, como atividades básicas, entre outras:</w:t>
      </w:r>
    </w:p>
    <w:p w14:paraId="0456DB8B" w14:textId="113B588E" w:rsidR="00AE266F" w:rsidRDefault="00DD087D" w:rsidP="00C6377B">
      <w:pPr>
        <w:ind w:left="2268"/>
        <w:jc w:val="both"/>
        <w:rPr>
          <w:rFonts w:ascii="Times New Roman" w:eastAsia="Times New Roman" w:hAnsi="Times New Roman"/>
          <w:sz w:val="20"/>
          <w:szCs w:val="20"/>
        </w:rPr>
      </w:pPr>
      <w:r>
        <w:rPr>
          <w:rFonts w:ascii="Times New Roman" w:eastAsia="Times New Roman" w:hAnsi="Times New Roman"/>
          <w:sz w:val="20"/>
          <w:szCs w:val="20"/>
        </w:rPr>
        <w:t> </w:t>
      </w:r>
      <w:r>
        <w:rPr>
          <w:rFonts w:ascii="Times New Roman" w:eastAsia="Times New Roman" w:hAnsi="Times New Roman"/>
          <w:sz w:val="20"/>
          <w:szCs w:val="20"/>
        </w:rPr>
        <w:tab/>
      </w:r>
      <w:r w:rsidR="00AE266F" w:rsidRPr="00067710">
        <w:rPr>
          <w:rFonts w:ascii="Times New Roman" w:eastAsia="Times New Roman" w:hAnsi="Times New Roman"/>
          <w:sz w:val="20"/>
          <w:szCs w:val="20"/>
        </w:rPr>
        <w:t>I - a assistência à concepção e contracepção (BRASIL, 1996)</w:t>
      </w:r>
      <w:r w:rsidR="00795573" w:rsidRPr="00067710">
        <w:rPr>
          <w:rFonts w:ascii="Times New Roman" w:eastAsia="Times New Roman" w:hAnsi="Times New Roman"/>
          <w:sz w:val="20"/>
          <w:szCs w:val="20"/>
        </w:rPr>
        <w:t>.</w:t>
      </w:r>
    </w:p>
    <w:p w14:paraId="16181CBF" w14:textId="77777777" w:rsidR="00ED2EDB" w:rsidRPr="00067710" w:rsidRDefault="00ED2EDB" w:rsidP="00C6377B">
      <w:pPr>
        <w:ind w:left="2268"/>
        <w:jc w:val="both"/>
        <w:rPr>
          <w:rFonts w:ascii="Times New Roman" w:eastAsia="Times New Roman" w:hAnsi="Times New Roman"/>
          <w:szCs w:val="20"/>
          <w:highlight w:val="yellow"/>
        </w:rPr>
      </w:pPr>
    </w:p>
    <w:p w14:paraId="08089EB3" w14:textId="3ACCB2AA" w:rsidR="00E3481C" w:rsidRPr="00067710" w:rsidRDefault="00AE266F" w:rsidP="00D445AE">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De acordo com o disposto na lei, portanto, o Estado deve promover o atendimento global e integral à saúde e, com isso, deve promover o acesso às pessoas que necessitem de assistência à concepção, por intermédio da rede de ser</w:t>
      </w:r>
      <w:r w:rsidR="007D463B" w:rsidRPr="00067710">
        <w:rPr>
          <w:rFonts w:ascii="Times New Roman" w:eastAsia="Times New Roman" w:hAnsi="Times New Roman"/>
          <w:szCs w:val="20"/>
        </w:rPr>
        <w:t>viços do Sistema Único de Saúde-</w:t>
      </w:r>
      <w:r w:rsidRPr="00067710">
        <w:rPr>
          <w:rFonts w:ascii="Times New Roman" w:eastAsia="Times New Roman" w:hAnsi="Times New Roman"/>
          <w:szCs w:val="20"/>
        </w:rPr>
        <w:t xml:space="preserve">SUS. </w:t>
      </w:r>
    </w:p>
    <w:p w14:paraId="5BAA52E1" w14:textId="607958F3" w:rsidR="00AE266F" w:rsidRPr="00C575D1" w:rsidRDefault="00AE266F" w:rsidP="00C575D1">
      <w:pPr>
        <w:spacing w:line="360" w:lineRule="auto"/>
        <w:ind w:firstLine="709"/>
        <w:jc w:val="both"/>
        <w:rPr>
          <w:rFonts w:ascii="Times New Roman" w:eastAsia="Times New Roman" w:hAnsi="Times New Roman"/>
          <w:sz w:val="16"/>
          <w:szCs w:val="16"/>
        </w:rPr>
      </w:pPr>
      <w:r w:rsidRPr="00067710">
        <w:rPr>
          <w:rFonts w:ascii="Times New Roman" w:eastAsia="Times New Roman" w:hAnsi="Times New Roman"/>
        </w:rPr>
        <w:t>O Estado, cada vez mais, busca fomentar a Reprodução Assistida no âm</w:t>
      </w:r>
      <w:r w:rsidR="00DD087D">
        <w:rPr>
          <w:rFonts w:ascii="Times New Roman" w:eastAsia="Times New Roman" w:hAnsi="Times New Roman"/>
        </w:rPr>
        <w:t>bito do Sistema Único de Saúde. P</w:t>
      </w:r>
      <w:r w:rsidRPr="00067710">
        <w:rPr>
          <w:rFonts w:ascii="Times New Roman" w:eastAsia="Times New Roman" w:hAnsi="Times New Roman"/>
        </w:rPr>
        <w:t>rova disso é a portaria n.º 3.149 de 28 de dezembro de 2012, que destina recursos aos estabelecimentos de saúde que realizam procedimentos de atençã</w:t>
      </w:r>
      <w:r w:rsidR="00DD087D">
        <w:rPr>
          <w:rFonts w:ascii="Times New Roman" w:eastAsia="Times New Roman" w:hAnsi="Times New Roman"/>
        </w:rPr>
        <w:t>o à Reprodução Humana Assistida</w:t>
      </w:r>
      <w:r w:rsidRPr="00067710">
        <w:rPr>
          <w:rFonts w:ascii="Times New Roman" w:eastAsia="Times New Roman" w:hAnsi="Times New Roman"/>
        </w:rPr>
        <w:t xml:space="preserve"> no âmbito do SUS, incluindo fertilização </w:t>
      </w:r>
      <w:r w:rsidRPr="00067710">
        <w:rPr>
          <w:rFonts w:ascii="Times New Roman" w:eastAsia="Times New Roman" w:hAnsi="Times New Roman"/>
          <w:i/>
        </w:rPr>
        <w:t>in vitro</w:t>
      </w:r>
      <w:r w:rsidRPr="00067710">
        <w:rPr>
          <w:rFonts w:ascii="Times New Roman" w:eastAsia="Times New Roman" w:hAnsi="Times New Roman"/>
        </w:rPr>
        <w:t xml:space="preserve"> e/ou injeção intracitoplasmática de espermatozoides. Observa-se, pelo </w:t>
      </w:r>
      <w:r w:rsidR="00D445AE" w:rsidRPr="00067710">
        <w:rPr>
          <w:rFonts w:ascii="Times New Roman" w:eastAsia="Times New Roman" w:hAnsi="Times New Roman"/>
        </w:rPr>
        <w:t>contido na</w:t>
      </w:r>
      <w:r w:rsidRPr="00067710">
        <w:rPr>
          <w:rFonts w:ascii="Times New Roman" w:eastAsia="Times New Roman" w:hAnsi="Times New Roman"/>
        </w:rPr>
        <w:t xml:space="preserve"> referida portaria, que a Reprodução Assistida, no âmbito do SUS, realiza-se somente em 06 (seis) unidades da Federação: São Paulo, Rio Grande do Sul, Minas Gerais, Pernambuco, Rio Grande do Nort</w:t>
      </w:r>
      <w:r w:rsidR="0003761D" w:rsidRPr="00067710">
        <w:rPr>
          <w:rFonts w:ascii="Times New Roman" w:eastAsia="Times New Roman" w:hAnsi="Times New Roman"/>
        </w:rPr>
        <w:t>e e Distrito Federal.  Diante dessa realidade,</w:t>
      </w:r>
      <w:r w:rsidRPr="00067710">
        <w:rPr>
          <w:rFonts w:ascii="Times New Roman" w:eastAsia="Times New Roman" w:hAnsi="Times New Roman"/>
        </w:rPr>
        <w:t xml:space="preserve"> </w:t>
      </w:r>
      <w:r w:rsidR="0003761D" w:rsidRPr="00067710">
        <w:rPr>
          <w:rFonts w:ascii="Times New Roman" w:eastAsia="Times New Roman" w:hAnsi="Times New Roman"/>
        </w:rPr>
        <w:t>expressiva</w:t>
      </w:r>
      <w:r w:rsidRPr="00067710">
        <w:rPr>
          <w:rFonts w:ascii="Times New Roman" w:eastAsia="Times New Roman" w:hAnsi="Times New Roman"/>
        </w:rPr>
        <w:t xml:space="preserve"> </w:t>
      </w:r>
      <w:r w:rsidR="00E3481C" w:rsidRPr="00067710">
        <w:rPr>
          <w:rFonts w:ascii="Times New Roman" w:eastAsia="Times New Roman" w:hAnsi="Times New Roman"/>
        </w:rPr>
        <w:t xml:space="preserve">parte </w:t>
      </w:r>
      <w:r w:rsidRPr="00067710">
        <w:rPr>
          <w:rFonts w:ascii="Times New Roman" w:eastAsia="Times New Roman" w:hAnsi="Times New Roman"/>
        </w:rPr>
        <w:t>da população fica alijada da possibilidade de ingressar no Programa de Reprodução Assistida governamental.</w:t>
      </w:r>
    </w:p>
    <w:p w14:paraId="303A713C" w14:textId="0F01DA0B" w:rsidR="00412935" w:rsidRPr="00067710" w:rsidRDefault="00E3481C" w:rsidP="00AE266F">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E</w:t>
      </w:r>
      <w:r w:rsidR="00AE266F" w:rsidRPr="00067710">
        <w:rPr>
          <w:rFonts w:ascii="Times New Roman" w:eastAsia="Times New Roman" w:hAnsi="Times New Roman"/>
          <w:szCs w:val="20"/>
        </w:rPr>
        <w:t>studo desenvolvido na rede pública</w:t>
      </w:r>
      <w:r w:rsidR="00DD087D">
        <w:rPr>
          <w:rFonts w:ascii="Times New Roman" w:eastAsia="Times New Roman" w:hAnsi="Times New Roman"/>
          <w:szCs w:val="20"/>
        </w:rPr>
        <w:t xml:space="preserve"> hospitalar do Distrito Federal</w:t>
      </w:r>
      <w:r w:rsidR="00AE266F" w:rsidRPr="00067710">
        <w:rPr>
          <w:rFonts w:ascii="Times New Roman" w:eastAsia="Times New Roman" w:hAnsi="Times New Roman"/>
          <w:szCs w:val="20"/>
        </w:rPr>
        <w:t xml:space="preserve"> por pesquisadores da Universi</w:t>
      </w:r>
      <w:r w:rsidR="00DD087D">
        <w:rPr>
          <w:rFonts w:ascii="Times New Roman" w:eastAsia="Times New Roman" w:hAnsi="Times New Roman"/>
          <w:szCs w:val="20"/>
        </w:rPr>
        <w:t>dade de Brasília - UNB</w:t>
      </w:r>
      <w:r w:rsidR="00470FC3" w:rsidRPr="00067710">
        <w:rPr>
          <w:rFonts w:ascii="Times New Roman" w:eastAsia="Times New Roman" w:hAnsi="Times New Roman"/>
          <w:szCs w:val="20"/>
        </w:rPr>
        <w:t xml:space="preserve"> concluiu que esse</w:t>
      </w:r>
      <w:r w:rsidR="00AE266F" w:rsidRPr="00067710">
        <w:rPr>
          <w:rFonts w:ascii="Times New Roman" w:eastAsia="Times New Roman" w:hAnsi="Times New Roman"/>
          <w:szCs w:val="20"/>
        </w:rPr>
        <w:t xml:space="preserve"> serviço</w:t>
      </w:r>
      <w:r w:rsidR="00DD087D">
        <w:rPr>
          <w:rFonts w:ascii="Times New Roman" w:eastAsia="Times New Roman" w:hAnsi="Times New Roman"/>
          <w:szCs w:val="20"/>
        </w:rPr>
        <w:t xml:space="preserve"> ainda</w:t>
      </w:r>
      <w:r w:rsidR="00AE266F" w:rsidRPr="00067710">
        <w:rPr>
          <w:rFonts w:ascii="Times New Roman" w:eastAsia="Times New Roman" w:hAnsi="Times New Roman"/>
          <w:szCs w:val="20"/>
        </w:rPr>
        <w:t xml:space="preserve"> se mostra i</w:t>
      </w:r>
      <w:r w:rsidR="00470FC3" w:rsidRPr="00067710">
        <w:rPr>
          <w:rFonts w:ascii="Times New Roman" w:eastAsia="Times New Roman" w:hAnsi="Times New Roman"/>
          <w:szCs w:val="20"/>
        </w:rPr>
        <w:t>neficiente em razão da demora no</w:t>
      </w:r>
      <w:r w:rsidR="00AE266F" w:rsidRPr="00067710">
        <w:rPr>
          <w:rFonts w:ascii="Times New Roman" w:eastAsia="Times New Roman" w:hAnsi="Times New Roman"/>
          <w:szCs w:val="20"/>
        </w:rPr>
        <w:t xml:space="preserve"> atendimento</w:t>
      </w:r>
      <w:r w:rsidR="00470FC3" w:rsidRPr="00067710">
        <w:rPr>
          <w:rFonts w:ascii="Times New Roman" w:eastAsia="Times New Roman" w:hAnsi="Times New Roman"/>
          <w:szCs w:val="20"/>
        </w:rPr>
        <w:t xml:space="preserve"> aos postulantes, o que acarreta</w:t>
      </w:r>
      <w:r w:rsidR="00AE266F" w:rsidRPr="00067710">
        <w:rPr>
          <w:rFonts w:ascii="Times New Roman" w:eastAsia="Times New Roman" w:hAnsi="Times New Roman"/>
          <w:szCs w:val="20"/>
        </w:rPr>
        <w:t xml:space="preserve"> prejuízo para as famílias que </w:t>
      </w:r>
      <w:r w:rsidR="00AE266F" w:rsidRPr="00067710">
        <w:rPr>
          <w:rFonts w:ascii="Times New Roman" w:eastAsia="Times New Roman" w:hAnsi="Times New Roman"/>
          <w:szCs w:val="20"/>
        </w:rPr>
        <w:lastRenderedPageBreak/>
        <w:t xml:space="preserve">pretendem se utilizar da </w:t>
      </w:r>
      <w:r w:rsidR="00892FFE" w:rsidRPr="00067710">
        <w:rPr>
          <w:rFonts w:ascii="Times New Roman" w:eastAsia="Times New Roman" w:hAnsi="Times New Roman"/>
          <w:szCs w:val="20"/>
        </w:rPr>
        <w:t>reprodução assistida</w:t>
      </w:r>
      <w:r w:rsidR="00AE266F" w:rsidRPr="00067710">
        <w:rPr>
          <w:rFonts w:ascii="Times New Roman" w:eastAsia="Times New Roman" w:hAnsi="Times New Roman"/>
          <w:szCs w:val="20"/>
        </w:rPr>
        <w:t>, mas não podem esperar pela morosidade do s</w:t>
      </w:r>
      <w:r w:rsidR="00470FC3" w:rsidRPr="00067710">
        <w:rPr>
          <w:rFonts w:ascii="Times New Roman" w:eastAsia="Times New Roman" w:hAnsi="Times New Roman"/>
          <w:szCs w:val="20"/>
        </w:rPr>
        <w:t>erviço estatal, tendo em vista sua condição fisiológica, entre outros condicionantes</w:t>
      </w:r>
      <w:r w:rsidR="00AE266F" w:rsidRPr="00067710">
        <w:rPr>
          <w:rFonts w:ascii="Times New Roman" w:eastAsia="Times New Roman" w:hAnsi="Times New Roman"/>
          <w:szCs w:val="20"/>
        </w:rPr>
        <w:t>:</w:t>
      </w:r>
    </w:p>
    <w:p w14:paraId="7E2C427A" w14:textId="77777777" w:rsidR="00AE266F" w:rsidRPr="00067710" w:rsidRDefault="00AE266F" w:rsidP="00AE266F">
      <w:pPr>
        <w:widowControl w:val="0"/>
        <w:autoSpaceDE w:val="0"/>
        <w:autoSpaceDN w:val="0"/>
        <w:adjustRightInd w:val="0"/>
        <w:spacing w:after="240"/>
        <w:ind w:left="2268"/>
        <w:jc w:val="both"/>
        <w:rPr>
          <w:rFonts w:ascii="Times New Roman" w:hAnsi="Times New Roman"/>
          <w:sz w:val="20"/>
          <w:szCs w:val="26"/>
        </w:rPr>
      </w:pPr>
      <w:r w:rsidRPr="00067710">
        <w:rPr>
          <w:rFonts w:ascii="Times New Roman" w:hAnsi="Times New Roman"/>
          <w:sz w:val="20"/>
          <w:szCs w:val="26"/>
        </w:rPr>
        <w:t xml:space="preserve">Ao mesmo tempo, a falta de recursos do SUS suscita uma série de dilemas, conflitos e ansiedades. O presente estudo constatou que as pacientes não recebem respostas uniformes sobre o tempo médio de espera pelo tratamento. </w:t>
      </w:r>
    </w:p>
    <w:p w14:paraId="02FF3018" w14:textId="77777777" w:rsidR="00AE266F" w:rsidRPr="00067710" w:rsidRDefault="00AE266F" w:rsidP="00412935">
      <w:pPr>
        <w:widowControl w:val="0"/>
        <w:autoSpaceDE w:val="0"/>
        <w:autoSpaceDN w:val="0"/>
        <w:adjustRightInd w:val="0"/>
        <w:ind w:left="2268"/>
        <w:jc w:val="both"/>
        <w:rPr>
          <w:rFonts w:ascii="Times New Roman" w:hAnsi="Times New Roman"/>
          <w:sz w:val="22"/>
        </w:rPr>
      </w:pPr>
      <w:r w:rsidRPr="00067710">
        <w:rPr>
          <w:rFonts w:ascii="Times New Roman" w:hAnsi="Times New Roman"/>
          <w:sz w:val="20"/>
          <w:szCs w:val="26"/>
        </w:rPr>
        <w:t>[...]</w:t>
      </w:r>
      <w:r w:rsidRPr="00067710">
        <w:rPr>
          <w:rFonts w:ascii="Times New Roman" w:hAnsi="Times New Roman"/>
          <w:sz w:val="18"/>
        </w:rPr>
        <w:t xml:space="preserve"> </w:t>
      </w:r>
      <w:r w:rsidRPr="00067710">
        <w:rPr>
          <w:rFonts w:ascii="Times New Roman" w:eastAsia="Times New Roman" w:hAnsi="Times New Roman"/>
          <w:sz w:val="20"/>
          <w:szCs w:val="20"/>
        </w:rPr>
        <w:t>A responsabilidade do Estado em fomentar a expectativa dessas mulheres de procriar estabelece uma relação de descaso quanto aos vulneráveis, pois, a esperança do casal existe e persiste; porém, o serviço oferecido não é capaz de suprir o desejo ou necessidade de engravidar, tornando os casais pobres ainda mais distanciados de benefícios supostamente garantidos constitucionalmente</w:t>
      </w:r>
      <w:r w:rsidRPr="00067710">
        <w:rPr>
          <w:rFonts w:ascii="Times New Roman" w:eastAsia="Times New Roman" w:hAnsi="Times New Roman"/>
          <w:szCs w:val="20"/>
        </w:rPr>
        <w:t xml:space="preserve">. </w:t>
      </w:r>
      <w:r w:rsidRPr="00067710">
        <w:rPr>
          <w:rFonts w:ascii="Times New Roman" w:eastAsia="Times New Roman" w:hAnsi="Times New Roman"/>
          <w:sz w:val="20"/>
          <w:szCs w:val="20"/>
        </w:rPr>
        <w:t>(</w:t>
      </w:r>
      <w:r w:rsidRPr="00067710">
        <w:rPr>
          <w:rFonts w:ascii="Times New Roman" w:eastAsia="Times New Roman" w:hAnsi="Times New Roman"/>
          <w:sz w:val="20"/>
        </w:rPr>
        <w:t xml:space="preserve">SAMRSLA </w:t>
      </w:r>
      <w:r w:rsidRPr="00067710">
        <w:rPr>
          <w:rFonts w:ascii="Times New Roman" w:eastAsia="Times New Roman" w:hAnsi="Times New Roman"/>
          <w:i/>
          <w:sz w:val="20"/>
        </w:rPr>
        <w:t>et. al</w:t>
      </w:r>
      <w:r w:rsidRPr="00067710">
        <w:rPr>
          <w:rFonts w:ascii="Times New Roman" w:eastAsia="Times New Roman" w:hAnsi="Times New Roman"/>
          <w:sz w:val="20"/>
        </w:rPr>
        <w:t>, 2006, p. 51)</w:t>
      </w:r>
      <w:r w:rsidR="007D463B" w:rsidRPr="00067710">
        <w:rPr>
          <w:rFonts w:ascii="Times New Roman" w:eastAsia="Times New Roman" w:hAnsi="Times New Roman"/>
          <w:sz w:val="20"/>
        </w:rPr>
        <w:t>.</w:t>
      </w:r>
    </w:p>
    <w:p w14:paraId="12E4C03E" w14:textId="77777777" w:rsidR="00412935" w:rsidRPr="00067710" w:rsidRDefault="00412935" w:rsidP="00067710">
      <w:pPr>
        <w:spacing w:line="360" w:lineRule="auto"/>
        <w:jc w:val="both"/>
        <w:rPr>
          <w:rFonts w:ascii="Times New Roman" w:eastAsia="Times New Roman" w:hAnsi="Times New Roman"/>
          <w:szCs w:val="20"/>
        </w:rPr>
      </w:pPr>
    </w:p>
    <w:p w14:paraId="3085A73B" w14:textId="1FBCB263" w:rsidR="00AE266F" w:rsidRPr="00155DE2" w:rsidRDefault="00AE266F" w:rsidP="00155DE2">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 xml:space="preserve">Desse modo, a referida pesquisa indica que o serviço </w:t>
      </w:r>
      <w:r w:rsidR="00155DE2">
        <w:rPr>
          <w:rFonts w:ascii="Times New Roman" w:eastAsia="Times New Roman" w:hAnsi="Times New Roman"/>
          <w:szCs w:val="20"/>
        </w:rPr>
        <w:t xml:space="preserve">estatal </w:t>
      </w:r>
      <w:r w:rsidRPr="00067710">
        <w:rPr>
          <w:rFonts w:ascii="Times New Roman" w:eastAsia="Times New Roman" w:hAnsi="Times New Roman"/>
          <w:szCs w:val="20"/>
        </w:rPr>
        <w:t>de assistência à concepção não é eficiente, o que gera a demora de atendimento e, assim, provoca a frustração das pessoas que esperam por uma gestação que não se realiza em decorrência da má prestação.</w:t>
      </w:r>
      <w:r w:rsidR="00155DE2">
        <w:rPr>
          <w:rFonts w:ascii="Times New Roman" w:eastAsia="Times New Roman" w:hAnsi="Times New Roman"/>
          <w:szCs w:val="20"/>
        </w:rPr>
        <w:t xml:space="preserve"> </w:t>
      </w:r>
      <w:r w:rsidR="00D17836" w:rsidRPr="00067710">
        <w:rPr>
          <w:rFonts w:ascii="Times New Roman" w:eastAsia="Times New Roman" w:hAnsi="Times New Roman"/>
        </w:rPr>
        <w:t>Portanto, nestes casos, resta a</w:t>
      </w:r>
      <w:r w:rsidRPr="00067710">
        <w:rPr>
          <w:rFonts w:ascii="Times New Roman" w:eastAsia="Times New Roman" w:hAnsi="Times New Roman"/>
        </w:rPr>
        <w:t xml:space="preserve"> estas pessoas e famílias buscar instituição de saúde privada que </w:t>
      </w:r>
      <w:r w:rsidR="00CC634A" w:rsidRPr="00067710">
        <w:rPr>
          <w:rFonts w:ascii="Times New Roman" w:eastAsia="Times New Roman" w:hAnsi="Times New Roman"/>
        </w:rPr>
        <w:t xml:space="preserve">o </w:t>
      </w:r>
      <w:r w:rsidRPr="00067710">
        <w:rPr>
          <w:rFonts w:ascii="Times New Roman" w:eastAsia="Times New Roman" w:hAnsi="Times New Roman"/>
        </w:rPr>
        <w:t>realize</w:t>
      </w:r>
      <w:r w:rsidR="00D17836" w:rsidRPr="00067710">
        <w:rPr>
          <w:rFonts w:ascii="Times New Roman" w:eastAsia="Times New Roman" w:hAnsi="Times New Roman"/>
        </w:rPr>
        <w:t>. Ocorre que nem toda</w:t>
      </w:r>
      <w:r w:rsidRPr="00067710">
        <w:rPr>
          <w:rFonts w:ascii="Times New Roman" w:eastAsia="Times New Roman" w:hAnsi="Times New Roman"/>
        </w:rPr>
        <w:t xml:space="preserve">s </w:t>
      </w:r>
      <w:r w:rsidR="00D17836" w:rsidRPr="00067710">
        <w:rPr>
          <w:rFonts w:ascii="Times New Roman" w:eastAsia="Times New Roman" w:hAnsi="Times New Roman"/>
        </w:rPr>
        <w:t>dispõem de</w:t>
      </w:r>
      <w:r w:rsidRPr="00067710">
        <w:rPr>
          <w:rFonts w:ascii="Times New Roman" w:eastAsia="Times New Roman" w:hAnsi="Times New Roman"/>
        </w:rPr>
        <w:t xml:space="preserve"> condição financeira </w:t>
      </w:r>
      <w:r w:rsidR="00914982" w:rsidRPr="00067710">
        <w:rPr>
          <w:rFonts w:ascii="Times New Roman" w:eastAsia="Times New Roman" w:hAnsi="Times New Roman"/>
        </w:rPr>
        <w:t>para</w:t>
      </w:r>
      <w:r w:rsidRPr="00067710">
        <w:rPr>
          <w:rFonts w:ascii="Times New Roman" w:eastAsia="Times New Roman" w:hAnsi="Times New Roman"/>
        </w:rPr>
        <w:t xml:space="preserve"> arcar com os custos deste tipo de tratamento, fato que afasta parcela da população do procedimento.</w:t>
      </w:r>
      <w:r w:rsidR="00BA3C1F" w:rsidRPr="00067710">
        <w:rPr>
          <w:rFonts w:ascii="Times New Roman" w:eastAsia="Times New Roman" w:hAnsi="Times New Roman"/>
        </w:rPr>
        <w:t xml:space="preserve"> </w:t>
      </w:r>
      <w:r w:rsidR="00155DE2">
        <w:rPr>
          <w:rFonts w:ascii="Times New Roman" w:eastAsia="Times New Roman" w:hAnsi="Times New Roman"/>
          <w:szCs w:val="20"/>
        </w:rPr>
        <w:t xml:space="preserve"> </w:t>
      </w:r>
      <w:r w:rsidR="00E3481C" w:rsidRPr="00067710">
        <w:rPr>
          <w:rFonts w:ascii="Times New Roman" w:eastAsia="Times New Roman" w:hAnsi="Times New Roman"/>
        </w:rPr>
        <w:t>N</w:t>
      </w:r>
      <w:r w:rsidR="005E1369" w:rsidRPr="00067710">
        <w:rPr>
          <w:rFonts w:ascii="Times New Roman" w:eastAsia="Times New Roman" w:hAnsi="Times New Roman"/>
        </w:rPr>
        <w:t>esse contexto</w:t>
      </w:r>
      <w:r w:rsidRPr="00067710">
        <w:rPr>
          <w:rFonts w:ascii="Times New Roman" w:eastAsia="Times New Roman" w:hAnsi="Times New Roman"/>
        </w:rPr>
        <w:t xml:space="preserve">, deve-se ponderar </w:t>
      </w:r>
      <w:r w:rsidR="00CC634A" w:rsidRPr="00067710">
        <w:rPr>
          <w:rFonts w:ascii="Times New Roman" w:eastAsia="Times New Roman" w:hAnsi="Times New Roman"/>
        </w:rPr>
        <w:t xml:space="preserve">também </w:t>
      </w:r>
      <w:r w:rsidRPr="00067710">
        <w:rPr>
          <w:rFonts w:ascii="Times New Roman" w:eastAsia="Times New Roman" w:hAnsi="Times New Roman"/>
        </w:rPr>
        <w:t xml:space="preserve">que a opção pela reprodução assistida não é a única solução existente para aquelas pessoas que desejam ter filhos, pois há, também, a possibilidade da adoção, instrumento jurídico eficaz e seguro, como fonte civil da filiação.  </w:t>
      </w:r>
    </w:p>
    <w:p w14:paraId="126D5BFA" w14:textId="4DF816A2" w:rsidR="00AE266F" w:rsidRPr="00067710" w:rsidRDefault="008F4CF0" w:rsidP="00AE266F">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Vale acrescentar</w:t>
      </w:r>
      <w:r w:rsidR="00AE266F" w:rsidRPr="00067710">
        <w:rPr>
          <w:rFonts w:ascii="Times New Roman" w:eastAsia="Times New Roman" w:hAnsi="Times New Roman"/>
          <w:szCs w:val="20"/>
        </w:rPr>
        <w:t xml:space="preserve">, ainda, neste </w:t>
      </w:r>
      <w:r w:rsidR="00914982" w:rsidRPr="00067710">
        <w:rPr>
          <w:rFonts w:ascii="Times New Roman" w:eastAsia="Times New Roman" w:hAnsi="Times New Roman"/>
          <w:szCs w:val="20"/>
        </w:rPr>
        <w:t>contexto</w:t>
      </w:r>
      <w:r w:rsidR="00AE266F" w:rsidRPr="00067710">
        <w:rPr>
          <w:rFonts w:ascii="Times New Roman" w:eastAsia="Times New Roman" w:hAnsi="Times New Roman"/>
          <w:szCs w:val="20"/>
        </w:rPr>
        <w:t xml:space="preserve"> legislativo, a Lei n.º 11.105 de 24 de março de 2005, o Decreto n.º 5.591 de 22 de novembro de 2005, </w:t>
      </w:r>
      <w:r w:rsidR="005F318A" w:rsidRPr="00067710">
        <w:rPr>
          <w:rFonts w:ascii="Times New Roman" w:eastAsia="Times New Roman" w:hAnsi="Times New Roman"/>
          <w:szCs w:val="20"/>
        </w:rPr>
        <w:t xml:space="preserve">que </w:t>
      </w:r>
      <w:r w:rsidR="00AE266F" w:rsidRPr="00067710">
        <w:rPr>
          <w:rFonts w:ascii="Times New Roman" w:eastAsia="Times New Roman" w:hAnsi="Times New Roman"/>
          <w:szCs w:val="20"/>
        </w:rPr>
        <w:t xml:space="preserve">regulamenta a </w:t>
      </w:r>
      <w:r w:rsidR="009F6D4D" w:rsidRPr="00067710">
        <w:rPr>
          <w:rFonts w:ascii="Times New Roman" w:eastAsia="Times New Roman" w:hAnsi="Times New Roman"/>
          <w:szCs w:val="20"/>
        </w:rPr>
        <w:t>L</w:t>
      </w:r>
      <w:r w:rsidR="00AE266F" w:rsidRPr="00067710">
        <w:rPr>
          <w:rFonts w:ascii="Times New Roman" w:eastAsia="Times New Roman" w:hAnsi="Times New Roman"/>
          <w:szCs w:val="20"/>
        </w:rPr>
        <w:t xml:space="preserve">ei de </w:t>
      </w:r>
      <w:r w:rsidR="009F6D4D" w:rsidRPr="00067710">
        <w:rPr>
          <w:rFonts w:ascii="Times New Roman" w:eastAsia="Times New Roman" w:hAnsi="Times New Roman"/>
          <w:szCs w:val="20"/>
        </w:rPr>
        <w:t>B</w:t>
      </w:r>
      <w:r w:rsidR="00AE266F" w:rsidRPr="00067710">
        <w:rPr>
          <w:rFonts w:ascii="Times New Roman" w:eastAsia="Times New Roman" w:hAnsi="Times New Roman"/>
          <w:szCs w:val="20"/>
        </w:rPr>
        <w:t>iossegurança citada,</w:t>
      </w:r>
      <w:r w:rsidR="005F318A" w:rsidRPr="00067710">
        <w:rPr>
          <w:rFonts w:ascii="Times New Roman" w:eastAsia="Times New Roman" w:hAnsi="Times New Roman"/>
          <w:szCs w:val="20"/>
        </w:rPr>
        <w:t xml:space="preserve"> bem como a r</w:t>
      </w:r>
      <w:r w:rsidR="00AE266F" w:rsidRPr="00067710">
        <w:rPr>
          <w:rFonts w:ascii="Times New Roman" w:eastAsia="Times New Roman" w:hAnsi="Times New Roman"/>
          <w:szCs w:val="20"/>
        </w:rPr>
        <w:t xml:space="preserve">esolução n. </w:t>
      </w:r>
      <w:r w:rsidR="00515D63">
        <w:rPr>
          <w:rFonts w:ascii="Times New Roman" w:eastAsia="Times New Roman" w:hAnsi="Times New Roman"/>
          <w:bCs/>
          <w:szCs w:val="20"/>
        </w:rPr>
        <w:t>2.013/2013</w:t>
      </w:r>
      <w:r w:rsidR="00AE266F" w:rsidRPr="00067710">
        <w:rPr>
          <w:rFonts w:ascii="Times New Roman" w:eastAsia="Times New Roman" w:hAnsi="Times New Roman"/>
          <w:bCs/>
          <w:szCs w:val="20"/>
        </w:rPr>
        <w:t xml:space="preserve"> do CFM - Conselho Federal de Medicina</w:t>
      </w:r>
      <w:r w:rsidR="00F95D94">
        <w:rPr>
          <w:rFonts w:ascii="Times New Roman" w:eastAsia="Times New Roman" w:hAnsi="Times New Roman"/>
          <w:bCs/>
          <w:szCs w:val="20"/>
        </w:rPr>
        <w:t>, de 16 de abril de 2013,</w:t>
      </w:r>
      <w:r w:rsidR="00AE266F" w:rsidRPr="00067710">
        <w:rPr>
          <w:rFonts w:ascii="Times New Roman" w:eastAsia="Times New Roman" w:hAnsi="Times New Roman"/>
          <w:bCs/>
          <w:szCs w:val="20"/>
        </w:rPr>
        <w:t xml:space="preserve"> </w:t>
      </w:r>
      <w:r w:rsidR="005F318A" w:rsidRPr="00067710">
        <w:rPr>
          <w:rFonts w:ascii="Times New Roman" w:eastAsia="Times New Roman" w:hAnsi="Times New Roman"/>
          <w:bCs/>
          <w:szCs w:val="20"/>
        </w:rPr>
        <w:t xml:space="preserve">que </w:t>
      </w:r>
      <w:r w:rsidR="00AE266F" w:rsidRPr="00067710">
        <w:rPr>
          <w:rFonts w:ascii="Times New Roman" w:eastAsia="Times New Roman" w:hAnsi="Times New Roman"/>
          <w:bCs/>
          <w:szCs w:val="20"/>
        </w:rPr>
        <w:t>estabelece, em seus princípios gerais, que as técnicas de reprodução assistida (RA) têm o papel de auxiliar na resolução dos problemas de reprodução humana, e, ainda, que podem ser utilizadas desde que exista probabili</w:t>
      </w:r>
      <w:r w:rsidRPr="00067710">
        <w:rPr>
          <w:rFonts w:ascii="Times New Roman" w:eastAsia="Times New Roman" w:hAnsi="Times New Roman"/>
          <w:bCs/>
          <w:szCs w:val="20"/>
        </w:rPr>
        <w:t>dade efetiva de sucesso e não</w:t>
      </w:r>
      <w:r w:rsidR="00AE266F" w:rsidRPr="00067710">
        <w:rPr>
          <w:rFonts w:ascii="Times New Roman" w:eastAsia="Times New Roman" w:hAnsi="Times New Roman"/>
          <w:bCs/>
          <w:szCs w:val="20"/>
        </w:rPr>
        <w:t xml:space="preserve"> incorra</w:t>
      </w:r>
      <w:r w:rsidRPr="00067710">
        <w:rPr>
          <w:rFonts w:ascii="Times New Roman" w:eastAsia="Times New Roman" w:hAnsi="Times New Roman"/>
          <w:bCs/>
          <w:szCs w:val="20"/>
        </w:rPr>
        <w:t>m</w:t>
      </w:r>
      <w:r w:rsidR="00AE266F" w:rsidRPr="00067710">
        <w:rPr>
          <w:rFonts w:ascii="Times New Roman" w:eastAsia="Times New Roman" w:hAnsi="Times New Roman"/>
          <w:bCs/>
          <w:szCs w:val="20"/>
        </w:rPr>
        <w:t xml:space="preserve"> em risco grave de saúde para a paciente ou</w:t>
      </w:r>
      <w:r w:rsidRPr="00067710">
        <w:rPr>
          <w:rFonts w:ascii="Times New Roman" w:eastAsia="Times New Roman" w:hAnsi="Times New Roman"/>
          <w:bCs/>
          <w:szCs w:val="20"/>
        </w:rPr>
        <w:t xml:space="preserve"> para</w:t>
      </w:r>
      <w:r w:rsidR="00AE266F" w:rsidRPr="00067710">
        <w:rPr>
          <w:rFonts w:ascii="Times New Roman" w:eastAsia="Times New Roman" w:hAnsi="Times New Roman"/>
          <w:bCs/>
          <w:szCs w:val="20"/>
        </w:rPr>
        <w:t xml:space="preserve"> o possível descendente.</w:t>
      </w:r>
      <w:r w:rsidR="007A00B6">
        <w:rPr>
          <w:rFonts w:ascii="Times New Roman" w:eastAsia="Times New Roman" w:hAnsi="Times New Roman"/>
          <w:bCs/>
          <w:szCs w:val="20"/>
        </w:rPr>
        <w:t xml:space="preserve"> Também trata a resolução da maternidade substituta, por meio da qual uma mulher pode ceder o útero, a título gratuito, para gestar a criança. Isso ficou conhecido pelo termo “barriga de aluguel”, sendo denominação inadequada uma vez que somente se considera legítima a doação temporária do úte</w:t>
      </w:r>
      <w:r w:rsidR="00F2536A">
        <w:rPr>
          <w:rFonts w:ascii="Times New Roman" w:eastAsia="Times New Roman" w:hAnsi="Times New Roman"/>
          <w:bCs/>
          <w:szCs w:val="20"/>
        </w:rPr>
        <w:t xml:space="preserve">ro gratuita </w:t>
      </w:r>
      <w:r w:rsidR="00CF3AD6">
        <w:rPr>
          <w:rFonts w:ascii="Times New Roman" w:eastAsia="Times New Roman" w:hAnsi="Times New Roman"/>
          <w:bCs/>
          <w:szCs w:val="20"/>
        </w:rPr>
        <w:t xml:space="preserve">(BRAUNER; </w:t>
      </w:r>
      <w:r w:rsidR="007A00B6">
        <w:rPr>
          <w:rFonts w:ascii="Times New Roman" w:eastAsia="Times New Roman" w:hAnsi="Times New Roman"/>
          <w:bCs/>
          <w:szCs w:val="20"/>
        </w:rPr>
        <w:t xml:space="preserve">LIEDKE, 2013, p.371-376). </w:t>
      </w:r>
      <w:r w:rsidR="00A944C4">
        <w:rPr>
          <w:rFonts w:ascii="Times New Roman" w:eastAsia="Times New Roman" w:hAnsi="Times New Roman"/>
          <w:bCs/>
          <w:szCs w:val="20"/>
        </w:rPr>
        <w:t>Essa matéria levantou controvérsias</w:t>
      </w:r>
      <w:r w:rsidR="00A84DA2">
        <w:rPr>
          <w:rFonts w:ascii="Times New Roman" w:eastAsia="Times New Roman" w:hAnsi="Times New Roman"/>
          <w:bCs/>
          <w:szCs w:val="20"/>
        </w:rPr>
        <w:t xml:space="preserve"> também quanto a</w:t>
      </w:r>
      <w:r w:rsidR="00A944C4">
        <w:rPr>
          <w:rFonts w:ascii="Times New Roman" w:eastAsia="Times New Roman" w:hAnsi="Times New Roman"/>
          <w:bCs/>
          <w:szCs w:val="20"/>
        </w:rPr>
        <w:t xml:space="preserve">os deveres dos autores do projeto parental (pais biológicos) </w:t>
      </w:r>
      <w:r w:rsidR="00A84DA2">
        <w:rPr>
          <w:rFonts w:ascii="Times New Roman" w:eastAsia="Times New Roman" w:hAnsi="Times New Roman"/>
          <w:bCs/>
          <w:szCs w:val="20"/>
        </w:rPr>
        <w:t>em face de</w:t>
      </w:r>
      <w:r w:rsidR="00A944C4">
        <w:rPr>
          <w:rFonts w:ascii="Times New Roman" w:eastAsia="Times New Roman" w:hAnsi="Times New Roman"/>
          <w:bCs/>
          <w:szCs w:val="20"/>
        </w:rPr>
        <w:t xml:space="preserve"> necessidades da gestante, bem como acerca das responsabilidades caso o projeto parental </w:t>
      </w:r>
      <w:r w:rsidR="00A84DA2">
        <w:rPr>
          <w:rFonts w:ascii="Times New Roman" w:eastAsia="Times New Roman" w:hAnsi="Times New Roman"/>
          <w:bCs/>
          <w:szCs w:val="20"/>
        </w:rPr>
        <w:t xml:space="preserve">se altere </w:t>
      </w:r>
      <w:r w:rsidR="00A944C4">
        <w:rPr>
          <w:rFonts w:ascii="Times New Roman" w:eastAsia="Times New Roman" w:hAnsi="Times New Roman"/>
          <w:bCs/>
          <w:szCs w:val="20"/>
        </w:rPr>
        <w:t>durante a gravidez, por morte de um dos pais ou divórcio de tais,</w:t>
      </w:r>
      <w:r w:rsidR="00A84DA2">
        <w:rPr>
          <w:rFonts w:ascii="Times New Roman" w:eastAsia="Times New Roman" w:hAnsi="Times New Roman"/>
          <w:bCs/>
          <w:szCs w:val="20"/>
        </w:rPr>
        <w:t xml:space="preserve"> que culmine em desinteresse na consumação da filiação,</w:t>
      </w:r>
      <w:r w:rsidR="00A944C4">
        <w:rPr>
          <w:rFonts w:ascii="Times New Roman" w:eastAsia="Times New Roman" w:hAnsi="Times New Roman"/>
          <w:bCs/>
          <w:szCs w:val="20"/>
        </w:rPr>
        <w:t xml:space="preserve"> por exemplo. Também curiosa é a combinação</w:t>
      </w:r>
      <w:r w:rsidR="00A84DA2">
        <w:rPr>
          <w:rFonts w:ascii="Times New Roman" w:eastAsia="Times New Roman" w:hAnsi="Times New Roman"/>
          <w:bCs/>
          <w:szCs w:val="20"/>
        </w:rPr>
        <w:t xml:space="preserve"> d</w:t>
      </w:r>
      <w:r w:rsidR="00A944C4">
        <w:rPr>
          <w:rFonts w:ascii="Times New Roman" w:eastAsia="Times New Roman" w:hAnsi="Times New Roman"/>
          <w:bCs/>
          <w:szCs w:val="20"/>
        </w:rPr>
        <w:t xml:space="preserve">a possibilidade </w:t>
      </w:r>
      <w:r w:rsidR="00A84DA2">
        <w:rPr>
          <w:rFonts w:ascii="Times New Roman" w:eastAsia="Times New Roman" w:hAnsi="Times New Roman"/>
          <w:bCs/>
          <w:szCs w:val="20"/>
        </w:rPr>
        <w:t xml:space="preserve">de gestação por substituição </w:t>
      </w:r>
      <w:r w:rsidR="00A944C4">
        <w:rPr>
          <w:rFonts w:ascii="Times New Roman" w:eastAsia="Times New Roman" w:hAnsi="Times New Roman"/>
          <w:bCs/>
          <w:szCs w:val="20"/>
        </w:rPr>
        <w:t xml:space="preserve">com as regras de direito </w:t>
      </w:r>
      <w:r w:rsidR="00A944C4">
        <w:rPr>
          <w:rFonts w:ascii="Times New Roman" w:eastAsia="Times New Roman" w:hAnsi="Times New Roman"/>
          <w:bCs/>
          <w:szCs w:val="20"/>
        </w:rPr>
        <w:lastRenderedPageBreak/>
        <w:t xml:space="preserve">internacional privado, quando a gestante é de nacionalidade diversa ou a </w:t>
      </w:r>
      <w:r w:rsidR="00A84DA2">
        <w:rPr>
          <w:rFonts w:ascii="Times New Roman" w:eastAsia="Times New Roman" w:hAnsi="Times New Roman"/>
          <w:bCs/>
          <w:szCs w:val="20"/>
        </w:rPr>
        <w:t>criança nasce em país diverso daquele do</w:t>
      </w:r>
      <w:r w:rsidR="00515D63">
        <w:rPr>
          <w:rFonts w:ascii="Times New Roman" w:eastAsia="Times New Roman" w:hAnsi="Times New Roman"/>
          <w:bCs/>
          <w:szCs w:val="20"/>
        </w:rPr>
        <w:t>s pais biológicos. Nestes</w:t>
      </w:r>
      <w:r w:rsidR="00A944C4">
        <w:rPr>
          <w:rFonts w:ascii="Times New Roman" w:eastAsia="Times New Roman" w:hAnsi="Times New Roman"/>
          <w:bCs/>
          <w:szCs w:val="20"/>
        </w:rPr>
        <w:t xml:space="preserve"> caso</w:t>
      </w:r>
      <w:r w:rsidR="00515D63">
        <w:rPr>
          <w:rFonts w:ascii="Times New Roman" w:eastAsia="Times New Roman" w:hAnsi="Times New Roman"/>
          <w:bCs/>
          <w:szCs w:val="20"/>
        </w:rPr>
        <w:t>s</w:t>
      </w:r>
      <w:r w:rsidR="00A944C4">
        <w:rPr>
          <w:rFonts w:ascii="Times New Roman" w:eastAsia="Times New Roman" w:hAnsi="Times New Roman"/>
          <w:bCs/>
          <w:szCs w:val="20"/>
        </w:rPr>
        <w:t xml:space="preserve"> a solução dependerá das regras de nacionalidade dos respectivos países</w:t>
      </w:r>
      <w:r w:rsidR="00515D63">
        <w:rPr>
          <w:rFonts w:ascii="Times New Roman" w:eastAsia="Times New Roman" w:hAnsi="Times New Roman"/>
          <w:bCs/>
          <w:szCs w:val="20"/>
        </w:rPr>
        <w:t>,</w:t>
      </w:r>
      <w:r w:rsidR="00A944C4">
        <w:rPr>
          <w:rFonts w:ascii="Times New Roman" w:eastAsia="Times New Roman" w:hAnsi="Times New Roman"/>
          <w:bCs/>
          <w:szCs w:val="20"/>
        </w:rPr>
        <w:t xml:space="preserve"> bem como da regulação que conferem à matéria. No plano interno, no Brasil, aplicam-se os di</w:t>
      </w:r>
      <w:r w:rsidR="00951D4A">
        <w:rPr>
          <w:rFonts w:ascii="Times New Roman" w:eastAsia="Times New Roman" w:hAnsi="Times New Roman"/>
          <w:bCs/>
          <w:szCs w:val="20"/>
        </w:rPr>
        <w:t xml:space="preserve">spositivos da Resolução do CFM </w:t>
      </w:r>
      <w:r w:rsidR="00A944C4">
        <w:rPr>
          <w:rFonts w:ascii="Times New Roman" w:eastAsia="Times New Roman" w:hAnsi="Times New Roman"/>
          <w:bCs/>
          <w:szCs w:val="20"/>
        </w:rPr>
        <w:t>2.013/2013</w:t>
      </w:r>
      <w:r w:rsidR="0047311C">
        <w:rPr>
          <w:rFonts w:ascii="Times New Roman" w:eastAsia="Times New Roman" w:hAnsi="Times New Roman"/>
          <w:bCs/>
          <w:szCs w:val="20"/>
        </w:rPr>
        <w:t>, que reconhece os autores do projeto parental como aptos a constar no registro civil (ARAÚJO; MARTEL; VARGAS, 2013, P. 514-533).</w:t>
      </w:r>
    </w:p>
    <w:p w14:paraId="086E3B9F" w14:textId="5ED9027C" w:rsidR="00850A67" w:rsidRPr="00067710" w:rsidRDefault="00AE266F" w:rsidP="00AE266F">
      <w:pPr>
        <w:spacing w:line="360" w:lineRule="auto"/>
        <w:ind w:firstLine="709"/>
        <w:jc w:val="both"/>
        <w:rPr>
          <w:rFonts w:ascii="Times New Roman" w:eastAsia="Times New Roman" w:hAnsi="Times New Roman"/>
          <w:szCs w:val="20"/>
        </w:rPr>
      </w:pPr>
      <w:r w:rsidRPr="00067710">
        <w:rPr>
          <w:rFonts w:ascii="Times New Roman" w:eastAsia="Times New Roman" w:hAnsi="Times New Roman"/>
        </w:rPr>
        <w:t>Por sua vez, o Código Civil de 2</w:t>
      </w:r>
      <w:r w:rsidR="007D1094" w:rsidRPr="00067710">
        <w:rPr>
          <w:rFonts w:ascii="Times New Roman" w:eastAsia="Times New Roman" w:hAnsi="Times New Roman"/>
        </w:rPr>
        <w:t>002</w:t>
      </w:r>
      <w:r w:rsidRPr="00067710">
        <w:rPr>
          <w:rFonts w:ascii="Times New Roman" w:eastAsia="Times New Roman" w:hAnsi="Times New Roman"/>
        </w:rPr>
        <w:t xml:space="preserve"> mostrou-se atento à realidade desvendada e regulamentou no artigo 1.597, de forma não completa, a situação</w:t>
      </w:r>
      <w:r w:rsidR="007D1094" w:rsidRPr="00067710">
        <w:rPr>
          <w:rFonts w:ascii="Times New Roman" w:eastAsia="Times New Roman" w:hAnsi="Times New Roman"/>
        </w:rPr>
        <w:t>,</w:t>
      </w:r>
      <w:r w:rsidRPr="00067710">
        <w:rPr>
          <w:rFonts w:ascii="Times New Roman" w:eastAsia="Times New Roman" w:hAnsi="Times New Roman"/>
        </w:rPr>
        <w:t xml:space="preserve"> estabelecendo a presunção de paternidade em relação aos filho</w:t>
      </w:r>
      <w:r w:rsidR="00BA3C1F" w:rsidRPr="00067710">
        <w:rPr>
          <w:rFonts w:ascii="Times New Roman" w:eastAsia="Times New Roman" w:hAnsi="Times New Roman"/>
        </w:rPr>
        <w:t>s</w:t>
      </w:r>
      <w:r w:rsidRPr="00067710">
        <w:rPr>
          <w:rFonts w:ascii="Times New Roman" w:eastAsia="Times New Roman" w:hAnsi="Times New Roman"/>
        </w:rPr>
        <w:t xml:space="preserve"> </w:t>
      </w:r>
      <w:r w:rsidRPr="00067710">
        <w:rPr>
          <w:rFonts w:ascii="Times New Roman" w:eastAsia="Times New Roman" w:hAnsi="Times New Roman"/>
          <w:szCs w:val="20"/>
        </w:rPr>
        <w:t xml:space="preserve">havidos por fecundação artificial homóloga, mesmo que falecido o marido; havidos, a qualquer tempo, quando se tratar de embriões excedentários, decorrentes de concepção artificial homóloga; </w:t>
      </w:r>
      <w:r w:rsidR="00E3481C" w:rsidRPr="00067710">
        <w:rPr>
          <w:rFonts w:ascii="Times New Roman" w:eastAsia="Times New Roman" w:hAnsi="Times New Roman"/>
          <w:szCs w:val="20"/>
        </w:rPr>
        <w:t xml:space="preserve">ou </w:t>
      </w:r>
      <w:r w:rsidRPr="00067710">
        <w:rPr>
          <w:rFonts w:ascii="Times New Roman" w:eastAsia="Times New Roman" w:hAnsi="Times New Roman"/>
          <w:szCs w:val="20"/>
        </w:rPr>
        <w:t>havidos por inseminação artificial heteróloga, desde que tenha prévia autorização do marido</w:t>
      </w:r>
      <w:r w:rsidR="00850A67" w:rsidRPr="00067710">
        <w:rPr>
          <w:rFonts w:ascii="Times New Roman" w:eastAsia="Times New Roman" w:hAnsi="Times New Roman"/>
          <w:szCs w:val="20"/>
        </w:rPr>
        <w:t>.</w:t>
      </w:r>
    </w:p>
    <w:p w14:paraId="07F20647" w14:textId="6C3A3E38" w:rsidR="00850A67" w:rsidRPr="00067710" w:rsidRDefault="00850A67" w:rsidP="00AE266F">
      <w:pPr>
        <w:spacing w:line="360" w:lineRule="auto"/>
        <w:ind w:firstLine="709"/>
        <w:jc w:val="both"/>
        <w:rPr>
          <w:rFonts w:ascii="Times New Roman" w:eastAsia="Times New Roman" w:hAnsi="Times New Roman"/>
          <w:szCs w:val="20"/>
        </w:rPr>
      </w:pPr>
      <w:r w:rsidRPr="00067710">
        <w:rPr>
          <w:rFonts w:ascii="Times New Roman" w:eastAsia="Times New Roman" w:hAnsi="Times New Roman"/>
          <w:szCs w:val="20"/>
        </w:rPr>
        <w:t>A legislação estrangeira trata, também, da matéria</w:t>
      </w:r>
      <w:r w:rsidR="00E3481C" w:rsidRPr="00067710">
        <w:rPr>
          <w:rFonts w:ascii="Times New Roman" w:eastAsia="Times New Roman" w:hAnsi="Times New Roman"/>
          <w:szCs w:val="20"/>
        </w:rPr>
        <w:t>.</w:t>
      </w:r>
      <w:r w:rsidR="001F1673" w:rsidRPr="00067710">
        <w:rPr>
          <w:rFonts w:ascii="Times New Roman" w:eastAsia="Times New Roman" w:hAnsi="Times New Roman"/>
          <w:szCs w:val="20"/>
        </w:rPr>
        <w:t xml:space="preserve"> A</w:t>
      </w:r>
      <w:r w:rsidRPr="00067710">
        <w:rPr>
          <w:rFonts w:ascii="Times New Roman" w:eastAsia="Times New Roman" w:hAnsi="Times New Roman"/>
          <w:szCs w:val="20"/>
        </w:rPr>
        <w:t xml:space="preserve"> Lei Espanhola n.º 14/2006, no art. 9.2, veda a inseminação </w:t>
      </w:r>
      <w:r w:rsidRPr="00067710">
        <w:rPr>
          <w:rFonts w:ascii="Times New Roman" w:eastAsia="Times New Roman" w:hAnsi="Times New Roman"/>
          <w:i/>
          <w:szCs w:val="20"/>
        </w:rPr>
        <w:t>post mortem</w:t>
      </w:r>
      <w:r w:rsidRPr="00067710">
        <w:rPr>
          <w:rFonts w:ascii="Times New Roman" w:eastAsia="Times New Roman" w:hAnsi="Times New Roman"/>
          <w:szCs w:val="20"/>
        </w:rPr>
        <w:t>, mas deixa claro que, se efetuada, só estabelecerá o vínculo de filiação matrimonial se houver declaração expressa nesse sentido do marido por instrumento público, testamento ou documento com instruções prévias para uso do material genético</w:t>
      </w:r>
      <w:r w:rsidR="00E3481C" w:rsidRPr="00067710">
        <w:rPr>
          <w:rFonts w:ascii="Times New Roman" w:eastAsia="Times New Roman" w:hAnsi="Times New Roman"/>
          <w:szCs w:val="20"/>
        </w:rPr>
        <w:t xml:space="preserve"> </w:t>
      </w:r>
      <w:r w:rsidRPr="00C34EB0">
        <w:rPr>
          <w:rFonts w:ascii="Times New Roman" w:eastAsia="Times New Roman" w:hAnsi="Times New Roman"/>
          <w:szCs w:val="20"/>
          <w:shd w:val="clear" w:color="auto" w:fill="FFFFFF" w:themeFill="background1"/>
        </w:rPr>
        <w:t>(DINIZ, 2008</w:t>
      </w:r>
      <w:r w:rsidR="00C34EB0" w:rsidRPr="00C34EB0">
        <w:rPr>
          <w:rFonts w:ascii="Times New Roman" w:eastAsia="Times New Roman" w:hAnsi="Times New Roman"/>
          <w:szCs w:val="20"/>
          <w:shd w:val="clear" w:color="auto" w:fill="FFFFFF" w:themeFill="background1"/>
        </w:rPr>
        <w:t>, p. 526</w:t>
      </w:r>
      <w:r w:rsidRPr="00C34EB0">
        <w:rPr>
          <w:rFonts w:ascii="Times New Roman" w:eastAsia="Times New Roman" w:hAnsi="Times New Roman"/>
          <w:szCs w:val="20"/>
          <w:shd w:val="clear" w:color="auto" w:fill="FFFFFF" w:themeFill="background1"/>
        </w:rPr>
        <w:t xml:space="preserve">), </w:t>
      </w:r>
      <w:r w:rsidRPr="00067710">
        <w:rPr>
          <w:rFonts w:ascii="Times New Roman" w:eastAsia="Times New Roman" w:hAnsi="Times New Roman"/>
          <w:szCs w:val="20"/>
        </w:rPr>
        <w:t xml:space="preserve">o que a lei brasileira não faz. </w:t>
      </w:r>
      <w:r w:rsidR="006013EA">
        <w:rPr>
          <w:rFonts w:ascii="Times New Roman" w:eastAsia="Times New Roman" w:hAnsi="Times New Roman"/>
          <w:szCs w:val="20"/>
        </w:rPr>
        <w:t xml:space="preserve">Há inclusive caso no Brasil em que decisão judicial substituiu a declaração </w:t>
      </w:r>
      <w:r w:rsidR="00733CC6">
        <w:rPr>
          <w:rFonts w:ascii="Times New Roman" w:eastAsia="Times New Roman" w:hAnsi="Times New Roman"/>
          <w:szCs w:val="20"/>
        </w:rPr>
        <w:t xml:space="preserve">ausente </w:t>
      </w:r>
      <w:r w:rsidR="006013EA">
        <w:rPr>
          <w:rFonts w:ascii="Times New Roman" w:eastAsia="Times New Roman" w:hAnsi="Times New Roman"/>
          <w:szCs w:val="20"/>
        </w:rPr>
        <w:t>de cônjuge morto, garantindo</w:t>
      </w:r>
      <w:r w:rsidR="00733CC6">
        <w:rPr>
          <w:rFonts w:ascii="Times New Roman" w:eastAsia="Times New Roman" w:hAnsi="Times New Roman"/>
          <w:szCs w:val="20"/>
        </w:rPr>
        <w:t>-se</w:t>
      </w:r>
      <w:r w:rsidR="006013EA">
        <w:rPr>
          <w:rFonts w:ascii="Times New Roman" w:eastAsia="Times New Roman" w:hAnsi="Times New Roman"/>
          <w:szCs w:val="20"/>
        </w:rPr>
        <w:t xml:space="preserve"> à viúva o direito de usar sêmen do marido falecido com câncer</w:t>
      </w:r>
      <w:r w:rsidR="00733CC6">
        <w:rPr>
          <w:rFonts w:ascii="Times New Roman" w:eastAsia="Times New Roman" w:hAnsi="Times New Roman"/>
          <w:szCs w:val="20"/>
        </w:rPr>
        <w:t xml:space="preserve">. No caso, o de cujus </w:t>
      </w:r>
      <w:r w:rsidR="006013EA">
        <w:rPr>
          <w:rFonts w:ascii="Times New Roman" w:eastAsia="Times New Roman" w:hAnsi="Times New Roman"/>
          <w:szCs w:val="20"/>
        </w:rPr>
        <w:t xml:space="preserve">havia reservado </w:t>
      </w:r>
      <w:r w:rsidR="00733CC6">
        <w:rPr>
          <w:rFonts w:ascii="Times New Roman" w:eastAsia="Times New Roman" w:hAnsi="Times New Roman"/>
          <w:szCs w:val="20"/>
        </w:rPr>
        <w:t>espermatozoides</w:t>
      </w:r>
      <w:r w:rsidR="006013EA">
        <w:rPr>
          <w:rFonts w:ascii="Times New Roman" w:eastAsia="Times New Roman" w:hAnsi="Times New Roman"/>
          <w:szCs w:val="20"/>
        </w:rPr>
        <w:t xml:space="preserve"> em banco específico</w:t>
      </w:r>
      <w:r w:rsidR="00733CC6">
        <w:rPr>
          <w:rFonts w:ascii="Times New Roman" w:eastAsia="Times New Roman" w:hAnsi="Times New Roman"/>
          <w:szCs w:val="20"/>
        </w:rPr>
        <w:t xml:space="preserve">, de modo a salvaguardar projeto parental dele e esposa, em face do risco de esterilidade decorrente de </w:t>
      </w:r>
      <w:r w:rsidR="006013EA">
        <w:rPr>
          <w:rFonts w:ascii="Times New Roman" w:eastAsia="Times New Roman" w:hAnsi="Times New Roman"/>
          <w:szCs w:val="20"/>
        </w:rPr>
        <w:t xml:space="preserve">sessões </w:t>
      </w:r>
      <w:r w:rsidR="00733CC6">
        <w:rPr>
          <w:rFonts w:ascii="Times New Roman" w:eastAsia="Times New Roman" w:hAnsi="Times New Roman"/>
          <w:szCs w:val="20"/>
        </w:rPr>
        <w:t>de quí</w:t>
      </w:r>
      <w:r w:rsidR="006013EA">
        <w:rPr>
          <w:rFonts w:ascii="Times New Roman" w:eastAsia="Times New Roman" w:hAnsi="Times New Roman"/>
          <w:szCs w:val="20"/>
        </w:rPr>
        <w:t xml:space="preserve">mio e radioterapia </w:t>
      </w:r>
      <w:r w:rsidR="00733CC6">
        <w:rPr>
          <w:rFonts w:ascii="Times New Roman" w:eastAsia="Times New Roman" w:hAnsi="Times New Roman"/>
          <w:szCs w:val="20"/>
        </w:rPr>
        <w:t xml:space="preserve">a </w:t>
      </w:r>
      <w:r w:rsidR="006013EA">
        <w:rPr>
          <w:rFonts w:ascii="Times New Roman" w:eastAsia="Times New Roman" w:hAnsi="Times New Roman"/>
          <w:szCs w:val="20"/>
        </w:rPr>
        <w:t>que</w:t>
      </w:r>
      <w:r w:rsidR="00733CC6">
        <w:rPr>
          <w:rFonts w:ascii="Times New Roman" w:eastAsia="Times New Roman" w:hAnsi="Times New Roman"/>
          <w:szCs w:val="20"/>
        </w:rPr>
        <w:t xml:space="preserve"> se submeteria</w:t>
      </w:r>
      <w:r w:rsidR="006013EA">
        <w:rPr>
          <w:rFonts w:ascii="Times New Roman" w:eastAsia="Times New Roman" w:hAnsi="Times New Roman"/>
          <w:szCs w:val="20"/>
        </w:rPr>
        <w:t>. No caso, veio a óbito</w:t>
      </w:r>
      <w:r w:rsidR="00733CC6">
        <w:rPr>
          <w:rFonts w:ascii="Times New Roman" w:eastAsia="Times New Roman" w:hAnsi="Times New Roman"/>
          <w:szCs w:val="20"/>
        </w:rPr>
        <w:t>. E</w:t>
      </w:r>
      <w:r w:rsidR="006013EA">
        <w:rPr>
          <w:rFonts w:ascii="Times New Roman" w:eastAsia="Times New Roman" w:hAnsi="Times New Roman"/>
          <w:szCs w:val="20"/>
        </w:rPr>
        <w:t xml:space="preserve">m juízo a esposa conseguiu autorização para </w:t>
      </w:r>
      <w:r w:rsidR="00733CC6">
        <w:rPr>
          <w:rFonts w:ascii="Times New Roman" w:eastAsia="Times New Roman" w:hAnsi="Times New Roman"/>
          <w:szCs w:val="20"/>
        </w:rPr>
        <w:t xml:space="preserve">realizar a reprodução assistida, que chegou a sucesso mediante </w:t>
      </w:r>
      <w:r w:rsidR="006013EA">
        <w:rPr>
          <w:rFonts w:ascii="Times New Roman" w:eastAsia="Times New Roman" w:hAnsi="Times New Roman"/>
          <w:szCs w:val="20"/>
        </w:rPr>
        <w:t>método FIV, transplantando</w:t>
      </w:r>
      <w:r w:rsidR="00733CC6">
        <w:rPr>
          <w:rFonts w:ascii="Times New Roman" w:eastAsia="Times New Roman" w:hAnsi="Times New Roman"/>
          <w:szCs w:val="20"/>
        </w:rPr>
        <w:t>-se depois</w:t>
      </w:r>
      <w:r w:rsidR="006013EA">
        <w:rPr>
          <w:rFonts w:ascii="Times New Roman" w:eastAsia="Times New Roman" w:hAnsi="Times New Roman"/>
          <w:szCs w:val="20"/>
        </w:rPr>
        <w:t xml:space="preserve"> embriões para seu ú</w:t>
      </w:r>
      <w:r w:rsidR="00733CC6">
        <w:rPr>
          <w:rFonts w:ascii="Times New Roman" w:eastAsia="Times New Roman" w:hAnsi="Times New Roman"/>
          <w:szCs w:val="20"/>
        </w:rPr>
        <w:t>tero</w:t>
      </w:r>
      <w:r w:rsidR="006A784C">
        <w:rPr>
          <w:rFonts w:ascii="Times New Roman" w:eastAsia="Times New Roman" w:hAnsi="Times New Roman"/>
          <w:szCs w:val="20"/>
        </w:rPr>
        <w:t xml:space="preserve"> (</w:t>
      </w:r>
      <w:r w:rsidR="00CF3AD6">
        <w:rPr>
          <w:rFonts w:ascii="Times New Roman" w:eastAsia="Times New Roman" w:hAnsi="Times New Roman"/>
          <w:szCs w:val="20"/>
        </w:rPr>
        <w:t xml:space="preserve">BRAUNER; </w:t>
      </w:r>
      <w:r w:rsidR="00052A5B">
        <w:rPr>
          <w:rFonts w:ascii="Times New Roman" w:eastAsia="Times New Roman" w:hAnsi="Times New Roman"/>
          <w:szCs w:val="20"/>
        </w:rPr>
        <w:t>LIEDKE, 2013, p. 374)</w:t>
      </w:r>
      <w:r w:rsidR="006013EA">
        <w:rPr>
          <w:rFonts w:ascii="Times New Roman" w:eastAsia="Times New Roman" w:hAnsi="Times New Roman"/>
          <w:szCs w:val="20"/>
        </w:rPr>
        <w:t xml:space="preserve">. </w:t>
      </w:r>
    </w:p>
    <w:p w14:paraId="4C5DD944" w14:textId="77777777" w:rsidR="00C575D1" w:rsidRDefault="00850A67" w:rsidP="00C575D1">
      <w:pPr>
        <w:spacing w:line="360" w:lineRule="auto"/>
        <w:ind w:firstLine="709"/>
        <w:jc w:val="both"/>
        <w:rPr>
          <w:rFonts w:ascii="Times New Roman" w:eastAsia="Times New Roman" w:hAnsi="Times New Roman"/>
          <w:sz w:val="20"/>
          <w:szCs w:val="20"/>
        </w:rPr>
      </w:pPr>
      <w:r w:rsidRPr="00067710">
        <w:rPr>
          <w:rFonts w:ascii="Times New Roman" w:eastAsia="Times New Roman" w:hAnsi="Times New Roman"/>
          <w:szCs w:val="20"/>
        </w:rPr>
        <w:t xml:space="preserve">Alemanha e Suécia vedam a inseminação </w:t>
      </w:r>
      <w:r w:rsidRPr="00067710">
        <w:rPr>
          <w:rFonts w:ascii="Times New Roman" w:eastAsia="Times New Roman" w:hAnsi="Times New Roman"/>
          <w:i/>
          <w:szCs w:val="20"/>
        </w:rPr>
        <w:t>post mortem</w:t>
      </w:r>
      <w:r w:rsidRPr="00067710">
        <w:rPr>
          <w:rFonts w:ascii="Times New Roman" w:eastAsia="Times New Roman" w:hAnsi="Times New Roman"/>
          <w:szCs w:val="20"/>
        </w:rPr>
        <w:t xml:space="preserve">. Na França, além da proibição dispõe a lei que o consentimento manifestado em vida perde o efeito. Na Inglaterra a inseminação </w:t>
      </w:r>
      <w:r w:rsidRPr="00067710">
        <w:rPr>
          <w:rFonts w:ascii="Times New Roman" w:eastAsia="Times New Roman" w:hAnsi="Times New Roman"/>
          <w:i/>
          <w:szCs w:val="20"/>
        </w:rPr>
        <w:t>post mortem</w:t>
      </w:r>
      <w:r w:rsidRPr="00067710">
        <w:rPr>
          <w:rFonts w:ascii="Times New Roman" w:eastAsia="Times New Roman" w:hAnsi="Times New Roman"/>
          <w:szCs w:val="20"/>
        </w:rPr>
        <w:t xml:space="preserve"> é permitida, mas não se garante o direito à sucessão, exceto se houver documento expresso nesse sentido. Em Portugal, não se admite a possibilidade do marido impugnar a paternidade se anuiu na inseminação artificial homóloga. No Canadá, por sua vez, a Lei de 17 de maio de 1984, Seção 14, a, do Território de Yukon, considera pai o doador do sêmen, se a inseminação for homóloga, mesmo que tenha ocorrido a mistura do esperma, mas se for heteróloga, o marido ou companheiro somente será considerado pai se expressamente, anuiu à prática </w:t>
      </w:r>
      <w:proofErr w:type="spellStart"/>
      <w:r w:rsidRPr="00067710">
        <w:rPr>
          <w:rFonts w:ascii="Times New Roman" w:eastAsia="Times New Roman" w:hAnsi="Times New Roman"/>
          <w:szCs w:val="20"/>
        </w:rPr>
        <w:t>inseminatória</w:t>
      </w:r>
      <w:proofErr w:type="spellEnd"/>
      <w:r w:rsidR="00C34A0E" w:rsidRPr="00067710">
        <w:rPr>
          <w:rFonts w:ascii="Times New Roman" w:eastAsia="Times New Roman" w:hAnsi="Times New Roman"/>
          <w:szCs w:val="20"/>
        </w:rPr>
        <w:t xml:space="preserve"> </w:t>
      </w:r>
      <w:r w:rsidRPr="00C34EB0">
        <w:rPr>
          <w:rFonts w:ascii="Times New Roman" w:eastAsia="Times New Roman" w:hAnsi="Times New Roman"/>
          <w:szCs w:val="20"/>
        </w:rPr>
        <w:t>(DINIZ, 2008</w:t>
      </w:r>
      <w:r w:rsidR="00C34EB0" w:rsidRPr="00C34EB0">
        <w:rPr>
          <w:rFonts w:ascii="Times New Roman" w:eastAsia="Times New Roman" w:hAnsi="Times New Roman"/>
          <w:szCs w:val="20"/>
        </w:rPr>
        <w:t>, p.527 e 528</w:t>
      </w:r>
      <w:r w:rsidRPr="00C34EB0">
        <w:rPr>
          <w:rFonts w:ascii="Times New Roman" w:eastAsia="Times New Roman" w:hAnsi="Times New Roman"/>
          <w:szCs w:val="20"/>
        </w:rPr>
        <w:t>)</w:t>
      </w:r>
      <w:r w:rsidR="00C34A0E" w:rsidRPr="00C34EB0">
        <w:rPr>
          <w:rFonts w:ascii="Times New Roman" w:eastAsia="Times New Roman" w:hAnsi="Times New Roman"/>
          <w:szCs w:val="20"/>
        </w:rPr>
        <w:t>.</w:t>
      </w:r>
      <w:r w:rsidRPr="00067710">
        <w:rPr>
          <w:rFonts w:ascii="Times New Roman" w:eastAsia="Times New Roman" w:hAnsi="Times New Roman"/>
          <w:szCs w:val="20"/>
        </w:rPr>
        <w:t xml:space="preserve"> "</w:t>
      </w:r>
      <w:r w:rsidR="00C34A0E" w:rsidRPr="00067710">
        <w:rPr>
          <w:rFonts w:ascii="Times New Roman" w:eastAsia="Times New Roman" w:hAnsi="Times New Roman"/>
          <w:szCs w:val="20"/>
        </w:rPr>
        <w:t>N</w:t>
      </w:r>
      <w:r w:rsidRPr="00067710">
        <w:rPr>
          <w:rFonts w:ascii="Times New Roman" w:eastAsia="Times New Roman" w:hAnsi="Times New Roman"/>
          <w:szCs w:val="20"/>
        </w:rPr>
        <w:t xml:space="preserve">os Estados </w:t>
      </w:r>
      <w:r w:rsidRPr="00067710">
        <w:rPr>
          <w:rFonts w:ascii="Times New Roman" w:eastAsia="Times New Roman" w:hAnsi="Times New Roman"/>
          <w:szCs w:val="20"/>
        </w:rPr>
        <w:lastRenderedPageBreak/>
        <w:t xml:space="preserve">Unidos é comum amigos </w:t>
      </w:r>
      <w:r w:rsidRPr="00067710">
        <w:rPr>
          <w:rFonts w:ascii="Times New Roman" w:eastAsia="Times New Roman" w:hAnsi="Times New Roman"/>
          <w:i/>
          <w:szCs w:val="20"/>
        </w:rPr>
        <w:t>gays</w:t>
      </w:r>
      <w:r w:rsidRPr="00067710">
        <w:rPr>
          <w:rFonts w:ascii="Times New Roman" w:eastAsia="Times New Roman" w:hAnsi="Times New Roman"/>
          <w:szCs w:val="20"/>
        </w:rPr>
        <w:t xml:space="preserve"> fornecerem sêmen a lésbicas, para inseminação artificial com apoio de entidades como a </w:t>
      </w:r>
      <w:r w:rsidRPr="00067710">
        <w:rPr>
          <w:rFonts w:ascii="Times New Roman" w:eastAsia="Times New Roman" w:hAnsi="Times New Roman"/>
          <w:i/>
          <w:szCs w:val="20"/>
        </w:rPr>
        <w:t xml:space="preserve">Gay Family </w:t>
      </w:r>
      <w:proofErr w:type="spellStart"/>
      <w:r w:rsidRPr="00067710">
        <w:rPr>
          <w:rFonts w:ascii="Times New Roman" w:eastAsia="Times New Roman" w:hAnsi="Times New Roman"/>
          <w:i/>
          <w:szCs w:val="20"/>
        </w:rPr>
        <w:t>Values</w:t>
      </w:r>
      <w:proofErr w:type="spellEnd"/>
      <w:r w:rsidRPr="00067710">
        <w:rPr>
          <w:rFonts w:ascii="Times New Roman" w:eastAsia="Times New Roman" w:hAnsi="Times New Roman"/>
          <w:i/>
          <w:szCs w:val="20"/>
        </w:rPr>
        <w:t>"</w:t>
      </w:r>
      <w:r w:rsidRPr="00067710">
        <w:rPr>
          <w:rFonts w:ascii="Times New Roman" w:eastAsia="Times New Roman" w:hAnsi="Times New Roman"/>
          <w:szCs w:val="20"/>
        </w:rPr>
        <w:t>. (DINIZ, 2008, p. 529)</w:t>
      </w:r>
      <w:r w:rsidR="00AE266F" w:rsidRPr="00067710">
        <w:rPr>
          <w:rFonts w:ascii="Times New Roman" w:eastAsia="Times New Roman" w:hAnsi="Times New Roman"/>
          <w:sz w:val="20"/>
          <w:szCs w:val="20"/>
        </w:rPr>
        <w:t>.</w:t>
      </w:r>
      <w:r w:rsidR="003E5525" w:rsidRPr="00067710">
        <w:rPr>
          <w:rFonts w:ascii="Times New Roman" w:eastAsia="Times New Roman" w:hAnsi="Times New Roman"/>
          <w:sz w:val="20"/>
          <w:szCs w:val="20"/>
        </w:rPr>
        <w:t xml:space="preserve"> </w:t>
      </w:r>
    </w:p>
    <w:p w14:paraId="1F87CA56" w14:textId="573120ED" w:rsidR="00AE266F" w:rsidRPr="00C575D1" w:rsidRDefault="00931B8A" w:rsidP="00C575D1">
      <w:pPr>
        <w:spacing w:line="360" w:lineRule="auto"/>
        <w:ind w:firstLine="709"/>
        <w:jc w:val="both"/>
        <w:rPr>
          <w:rFonts w:ascii="Times New Roman" w:eastAsia="Times New Roman" w:hAnsi="Times New Roman"/>
          <w:sz w:val="20"/>
          <w:szCs w:val="20"/>
        </w:rPr>
      </w:pPr>
      <w:r w:rsidRPr="00067710">
        <w:rPr>
          <w:rFonts w:ascii="Times New Roman" w:eastAsia="Times New Roman" w:hAnsi="Times New Roman"/>
          <w:szCs w:val="20"/>
        </w:rPr>
        <w:t>Realça-se, o</w:t>
      </w:r>
      <w:r w:rsidR="000F66FD" w:rsidRPr="00067710">
        <w:rPr>
          <w:rFonts w:ascii="Times New Roman" w:eastAsia="Times New Roman" w:hAnsi="Times New Roman"/>
          <w:szCs w:val="20"/>
        </w:rPr>
        <w:t>utrossim</w:t>
      </w:r>
      <w:r w:rsidR="002C074F" w:rsidRPr="00067710">
        <w:rPr>
          <w:rFonts w:ascii="Times New Roman" w:eastAsia="Times New Roman" w:hAnsi="Times New Roman"/>
          <w:szCs w:val="20"/>
        </w:rPr>
        <w:t xml:space="preserve">, </w:t>
      </w:r>
      <w:r w:rsidRPr="00067710">
        <w:rPr>
          <w:rFonts w:ascii="Times New Roman" w:eastAsia="Times New Roman" w:hAnsi="Times New Roman"/>
          <w:szCs w:val="20"/>
        </w:rPr>
        <w:t xml:space="preserve">que </w:t>
      </w:r>
      <w:r w:rsidR="002C074F" w:rsidRPr="00067710">
        <w:rPr>
          <w:rFonts w:ascii="Times New Roman" w:eastAsia="Times New Roman" w:hAnsi="Times New Roman"/>
          <w:szCs w:val="20"/>
        </w:rPr>
        <w:t>n</w:t>
      </w:r>
      <w:r w:rsidR="00AE266F" w:rsidRPr="00067710">
        <w:rPr>
          <w:rFonts w:ascii="Times New Roman" w:eastAsia="Times New Roman" w:hAnsi="Times New Roman"/>
          <w:szCs w:val="20"/>
        </w:rPr>
        <w:t>ada obsta que o filho tenha material genético distinto dos seus pais, como poderá ocorrer no caso de uma inseminação artificial heteróloga. Desse modo</w:t>
      </w:r>
      <w:r w:rsidR="000F66FD" w:rsidRPr="00067710">
        <w:rPr>
          <w:rFonts w:ascii="Times New Roman" w:eastAsia="Times New Roman" w:hAnsi="Times New Roman"/>
          <w:szCs w:val="20"/>
        </w:rPr>
        <w:t xml:space="preserve"> </w:t>
      </w:r>
      <w:r w:rsidR="00AE266F" w:rsidRPr="00067710">
        <w:rPr>
          <w:rFonts w:ascii="Times New Roman" w:eastAsia="Times New Roman" w:hAnsi="Times New Roman"/>
          <w:szCs w:val="20"/>
        </w:rPr>
        <w:t>"o conhecimento da origem genética não se traduz na desconstituição da filiação jurídica ou socioafetiva" (PINTO, 2007, p.1)</w:t>
      </w:r>
      <w:r w:rsidR="008C762E" w:rsidRPr="00067710">
        <w:rPr>
          <w:rFonts w:ascii="Times New Roman" w:eastAsia="Times New Roman" w:hAnsi="Times New Roman"/>
          <w:szCs w:val="20"/>
        </w:rPr>
        <w:t>.</w:t>
      </w:r>
      <w:r w:rsidR="00C575D1">
        <w:rPr>
          <w:rFonts w:ascii="Times New Roman" w:eastAsia="Times New Roman" w:hAnsi="Times New Roman"/>
          <w:sz w:val="20"/>
          <w:szCs w:val="20"/>
        </w:rPr>
        <w:t xml:space="preserve"> </w:t>
      </w:r>
      <w:r w:rsidR="00AE266F" w:rsidRPr="00067710">
        <w:rPr>
          <w:rFonts w:ascii="Times New Roman" w:eastAsia="Times New Roman" w:hAnsi="Times New Roman"/>
          <w:szCs w:val="20"/>
        </w:rPr>
        <w:t xml:space="preserve">O Código Civil de 2002, entretanto, ao tratar da matéria, não apresenta uma precisão técnica na terminologia adotada, assim, no artigo 1.597 utiliza-se das expressões "fecundação artificial", "concepção artificial" e "inseminação artificial". Na verdade, estas expressões referem-se às técnicas de reprodução </w:t>
      </w:r>
      <w:r w:rsidR="009F6D4D" w:rsidRPr="00067710">
        <w:rPr>
          <w:rFonts w:ascii="Times New Roman" w:eastAsia="Times New Roman" w:hAnsi="Times New Roman"/>
          <w:szCs w:val="20"/>
        </w:rPr>
        <w:t>assistida, nesta</w:t>
      </w:r>
      <w:r w:rsidR="00AE266F" w:rsidRPr="00067710">
        <w:rPr>
          <w:rFonts w:ascii="Times New Roman" w:eastAsia="Times New Roman" w:hAnsi="Times New Roman"/>
          <w:szCs w:val="20"/>
        </w:rPr>
        <w:t xml:space="preserve"> </w:t>
      </w:r>
      <w:r w:rsidR="009F6D4D" w:rsidRPr="00067710">
        <w:rPr>
          <w:rFonts w:ascii="Times New Roman" w:eastAsia="Times New Roman" w:hAnsi="Times New Roman"/>
          <w:szCs w:val="20"/>
        </w:rPr>
        <w:t>direção</w:t>
      </w:r>
      <w:r w:rsidR="00B430CB" w:rsidRPr="00067710">
        <w:rPr>
          <w:rFonts w:ascii="Times New Roman" w:eastAsia="Times New Roman" w:hAnsi="Times New Roman"/>
          <w:szCs w:val="20"/>
        </w:rPr>
        <w:t xml:space="preserve"> é o Enunciado n.º 105 da</w:t>
      </w:r>
      <w:r w:rsidR="00AE266F" w:rsidRPr="00067710">
        <w:rPr>
          <w:rFonts w:ascii="Times New Roman" w:eastAsia="Times New Roman" w:hAnsi="Times New Roman"/>
          <w:szCs w:val="20"/>
        </w:rPr>
        <w:t xml:space="preserve"> Jornada de Direito Civil do Conselho da </w:t>
      </w:r>
      <w:r w:rsidR="002C074F" w:rsidRPr="00067710">
        <w:rPr>
          <w:rFonts w:ascii="Times New Roman" w:eastAsia="Times New Roman" w:hAnsi="Times New Roman"/>
          <w:szCs w:val="20"/>
        </w:rPr>
        <w:t>J</w:t>
      </w:r>
      <w:r w:rsidR="00B430CB" w:rsidRPr="00067710">
        <w:rPr>
          <w:rFonts w:ascii="Times New Roman" w:eastAsia="Times New Roman" w:hAnsi="Times New Roman"/>
          <w:szCs w:val="20"/>
        </w:rPr>
        <w:t>ustiça Federal que afiança:</w:t>
      </w:r>
      <w:r w:rsidR="00AE266F" w:rsidRPr="00067710">
        <w:rPr>
          <w:rFonts w:ascii="Times New Roman" w:eastAsia="Times New Roman" w:hAnsi="Times New Roman"/>
          <w:szCs w:val="20"/>
        </w:rPr>
        <w:t xml:space="preserve"> "As expressões 'fecundação artificial', 'concepção artificial' e 'inseminação artificial'</w:t>
      </w:r>
      <w:r w:rsidR="006C2426" w:rsidRPr="00067710">
        <w:rPr>
          <w:rFonts w:ascii="Times New Roman" w:eastAsia="Times New Roman" w:hAnsi="Times New Roman"/>
          <w:szCs w:val="20"/>
        </w:rPr>
        <w:t>,</w:t>
      </w:r>
      <w:r w:rsidR="00AE266F" w:rsidRPr="00067710">
        <w:rPr>
          <w:rFonts w:ascii="Times New Roman" w:eastAsia="Times New Roman" w:hAnsi="Times New Roman"/>
          <w:szCs w:val="20"/>
        </w:rPr>
        <w:t xml:space="preserve"> constantes, r</w:t>
      </w:r>
      <w:r w:rsidR="006C2426" w:rsidRPr="00067710">
        <w:rPr>
          <w:rFonts w:ascii="Times New Roman" w:eastAsia="Times New Roman" w:hAnsi="Times New Roman"/>
          <w:szCs w:val="20"/>
        </w:rPr>
        <w:t xml:space="preserve">espectivamente, </w:t>
      </w:r>
      <w:r w:rsidR="00AE266F" w:rsidRPr="00067710">
        <w:rPr>
          <w:rFonts w:ascii="Times New Roman" w:eastAsia="Times New Roman" w:hAnsi="Times New Roman"/>
          <w:szCs w:val="20"/>
        </w:rPr>
        <w:t>dos inc</w:t>
      </w:r>
      <w:r w:rsidR="00030855" w:rsidRPr="00067710">
        <w:rPr>
          <w:rFonts w:ascii="Times New Roman" w:eastAsia="Times New Roman" w:hAnsi="Times New Roman"/>
          <w:szCs w:val="20"/>
        </w:rPr>
        <w:t>isos</w:t>
      </w:r>
      <w:r w:rsidR="00AE266F" w:rsidRPr="00067710">
        <w:rPr>
          <w:rFonts w:ascii="Times New Roman" w:eastAsia="Times New Roman" w:hAnsi="Times New Roman"/>
          <w:szCs w:val="20"/>
        </w:rPr>
        <w:t xml:space="preserve"> III, IV e V do art. 1.597</w:t>
      </w:r>
      <w:r w:rsidR="006C2426" w:rsidRPr="00067710">
        <w:rPr>
          <w:rFonts w:ascii="Times New Roman" w:eastAsia="Times New Roman" w:hAnsi="Times New Roman"/>
          <w:szCs w:val="20"/>
        </w:rPr>
        <w:t>,</w:t>
      </w:r>
      <w:r w:rsidR="00AE266F" w:rsidRPr="00067710">
        <w:rPr>
          <w:rFonts w:ascii="Times New Roman" w:eastAsia="Times New Roman" w:hAnsi="Times New Roman"/>
          <w:szCs w:val="20"/>
        </w:rPr>
        <w:t xml:space="preserve"> deverão ser interpretadas como 't</w:t>
      </w:r>
      <w:r w:rsidR="00B430CB" w:rsidRPr="00067710">
        <w:rPr>
          <w:rFonts w:ascii="Times New Roman" w:eastAsia="Times New Roman" w:hAnsi="Times New Roman"/>
          <w:szCs w:val="20"/>
        </w:rPr>
        <w:t>écnica de reprodução assistida'</w:t>
      </w:r>
      <w:r w:rsidR="00AE266F" w:rsidRPr="00067710">
        <w:rPr>
          <w:rFonts w:ascii="Times New Roman" w:eastAsia="Times New Roman" w:hAnsi="Times New Roman"/>
          <w:szCs w:val="20"/>
        </w:rPr>
        <w:t xml:space="preserve">”. </w:t>
      </w:r>
    </w:p>
    <w:p w14:paraId="376A0F59" w14:textId="77777777"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As mais diversas situações inerentes à reprodução assistida podem, inclusive, interferir no fundamento da origem da filiação, ou seja, no critério utilizado para determinar a filiação. Assim, por exemplo, um filho consanguíneo, havido por reprodução assistida homóloga, terá seu liame de filiação sustentado no critério biológico, </w:t>
      </w:r>
      <w:r w:rsidR="003A793F" w:rsidRPr="00067710">
        <w:rPr>
          <w:rFonts w:ascii="Times New Roman" w:eastAsia="Times New Roman" w:hAnsi="Times New Roman"/>
        </w:rPr>
        <w:t>caracterizando, desse modo,</w:t>
      </w:r>
      <w:r w:rsidRPr="00067710">
        <w:rPr>
          <w:rFonts w:ascii="Times New Roman" w:eastAsia="Times New Roman" w:hAnsi="Times New Roman"/>
        </w:rPr>
        <w:t xml:space="preserve"> a presu</w:t>
      </w:r>
      <w:r w:rsidR="00914982" w:rsidRPr="00067710">
        <w:rPr>
          <w:rFonts w:ascii="Times New Roman" w:eastAsia="Times New Roman" w:hAnsi="Times New Roman"/>
        </w:rPr>
        <w:t>nção legal esposada no artigo 1.</w:t>
      </w:r>
      <w:r w:rsidRPr="00067710">
        <w:rPr>
          <w:rFonts w:ascii="Times New Roman" w:eastAsia="Times New Roman" w:hAnsi="Times New Roman"/>
        </w:rPr>
        <w:t xml:space="preserve">597, III, </w:t>
      </w:r>
      <w:r w:rsidRPr="00067710">
        <w:rPr>
          <w:rFonts w:ascii="Times New Roman" w:eastAsia="Times New Roman" w:hAnsi="Times New Roman"/>
          <w:i/>
        </w:rPr>
        <w:t>fine</w:t>
      </w:r>
      <w:r w:rsidRPr="00067710">
        <w:rPr>
          <w:rFonts w:ascii="Times New Roman" w:eastAsia="Times New Roman" w:hAnsi="Times New Roman"/>
        </w:rPr>
        <w:t xml:space="preserve">, podendo ser averiguada a certeza da filiação a partir do exame de DNA, consoante artigo 1.606, ambos do Código Civil. Da mesma forma ocorre com o filho consanguíneo advindo de embrião excedentário, que restou de anterior reprodução assistida homóloga, ainda que a inseminação se dê após o casamento. Nestes casos, o parentesco </w:t>
      </w:r>
      <w:r w:rsidR="00B430CB" w:rsidRPr="00067710">
        <w:rPr>
          <w:rFonts w:ascii="Times New Roman" w:eastAsia="Times New Roman" w:hAnsi="Times New Roman"/>
        </w:rPr>
        <w:t>é consanguíneo, conforme dispõe</w:t>
      </w:r>
      <w:r w:rsidRPr="00067710">
        <w:rPr>
          <w:rFonts w:ascii="Times New Roman" w:eastAsia="Times New Roman" w:hAnsi="Times New Roman"/>
        </w:rPr>
        <w:t xml:space="preserve"> o artigo 1.593, do</w:t>
      </w:r>
      <w:r w:rsidR="003A793F" w:rsidRPr="00067710">
        <w:rPr>
          <w:rFonts w:ascii="Times New Roman" w:eastAsia="Times New Roman" w:hAnsi="Times New Roman"/>
        </w:rPr>
        <w:t xml:space="preserve"> mencionado</w:t>
      </w:r>
      <w:r w:rsidRPr="00067710">
        <w:rPr>
          <w:rFonts w:ascii="Times New Roman" w:eastAsia="Times New Roman" w:hAnsi="Times New Roman"/>
        </w:rPr>
        <w:t xml:space="preserve"> Código Civil.</w:t>
      </w:r>
    </w:p>
    <w:p w14:paraId="7ADB9575" w14:textId="77777777" w:rsidR="00AE266F" w:rsidRPr="00067710" w:rsidRDefault="00384FDE"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Entretanto</w:t>
      </w:r>
      <w:r w:rsidR="00AE266F" w:rsidRPr="00067710">
        <w:rPr>
          <w:rFonts w:ascii="Times New Roman" w:eastAsia="Times New Roman" w:hAnsi="Times New Roman"/>
        </w:rPr>
        <w:t>, o filho de pessoas casadas, havido de inseminação artificial heteróloga, com</w:t>
      </w:r>
      <w:r w:rsidR="00FC369D" w:rsidRPr="00067710">
        <w:rPr>
          <w:rFonts w:ascii="Times New Roman" w:eastAsia="Times New Roman" w:hAnsi="Times New Roman"/>
        </w:rPr>
        <w:t xml:space="preserve"> </w:t>
      </w:r>
      <w:r w:rsidR="00AE266F" w:rsidRPr="00067710">
        <w:rPr>
          <w:rFonts w:ascii="Times New Roman" w:eastAsia="Times New Roman" w:hAnsi="Times New Roman"/>
        </w:rPr>
        <w:t>o material genético de terceiro, não terá uma identidade biológica com o pai, sendo assim, a filiação se funda nos critérios jurídico</w:t>
      </w:r>
      <w:r w:rsidRPr="00067710">
        <w:rPr>
          <w:rFonts w:ascii="Times New Roman" w:eastAsia="Times New Roman" w:hAnsi="Times New Roman"/>
        </w:rPr>
        <w:t>s</w:t>
      </w:r>
      <w:r w:rsidR="00AE266F" w:rsidRPr="00067710">
        <w:rPr>
          <w:rFonts w:ascii="Times New Roman" w:eastAsia="Times New Roman" w:hAnsi="Times New Roman"/>
        </w:rPr>
        <w:t xml:space="preserve">, ante a previsão legal do artigo 1.597, IV, do Código </w:t>
      </w:r>
      <w:r w:rsidRPr="00067710">
        <w:rPr>
          <w:rFonts w:ascii="Times New Roman" w:eastAsia="Times New Roman" w:hAnsi="Times New Roman"/>
        </w:rPr>
        <w:t>Civil e socioafetivo, sendo</w:t>
      </w:r>
      <w:r w:rsidR="00AE266F" w:rsidRPr="00067710">
        <w:rPr>
          <w:rFonts w:ascii="Times New Roman" w:eastAsia="Times New Roman" w:hAnsi="Times New Roman"/>
        </w:rPr>
        <w:t xml:space="preserve"> necessária</w:t>
      </w:r>
      <w:r w:rsidRPr="00067710">
        <w:rPr>
          <w:rFonts w:ascii="Times New Roman" w:eastAsia="Times New Roman" w:hAnsi="Times New Roman"/>
        </w:rPr>
        <w:t>, nesta condição,</w:t>
      </w:r>
      <w:r w:rsidR="00AE266F" w:rsidRPr="00067710">
        <w:rPr>
          <w:rFonts w:ascii="Times New Roman" w:eastAsia="Times New Roman" w:hAnsi="Times New Roman"/>
        </w:rPr>
        <w:t xml:space="preserve"> a manifestação de vontade do pai, e, portanto, configurando-se o parentesco civil, pois resultante de outra origem que não a consanguinidade. </w:t>
      </w:r>
    </w:p>
    <w:p w14:paraId="55019852" w14:textId="3C1C22A8"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Percebe-se, </w:t>
      </w:r>
      <w:r w:rsidR="00FC369D" w:rsidRPr="00067710">
        <w:rPr>
          <w:rFonts w:ascii="Times New Roman" w:eastAsia="Times New Roman" w:hAnsi="Times New Roman"/>
        </w:rPr>
        <w:t>contudo</w:t>
      </w:r>
      <w:r w:rsidRPr="00067710">
        <w:rPr>
          <w:rFonts w:ascii="Times New Roman" w:eastAsia="Times New Roman" w:hAnsi="Times New Roman"/>
        </w:rPr>
        <w:t>, que no caso do filho</w:t>
      </w:r>
      <w:r w:rsidR="00FC369D" w:rsidRPr="00067710">
        <w:rPr>
          <w:rFonts w:ascii="Times New Roman" w:eastAsia="Times New Roman" w:hAnsi="Times New Roman"/>
        </w:rPr>
        <w:t xml:space="preserve"> de pessoas não casadas, havid</w:t>
      </w:r>
      <w:r w:rsidR="004F2623" w:rsidRPr="00067710">
        <w:rPr>
          <w:rFonts w:ascii="Times New Roman" w:eastAsia="Times New Roman" w:hAnsi="Times New Roman"/>
        </w:rPr>
        <w:t>o</w:t>
      </w:r>
      <w:r w:rsidRPr="00067710">
        <w:rPr>
          <w:rFonts w:ascii="Times New Roman" w:eastAsia="Times New Roman" w:hAnsi="Times New Roman"/>
        </w:rPr>
        <w:t xml:space="preserve"> de inseminação artificial heteróloga, com o material genético de terceiro, não há um expresso fundamento legal para esta filiação, sendo assim, a mesma se fundaria no critério socioafetivo e restaria c</w:t>
      </w:r>
      <w:r w:rsidR="00BE75C8" w:rsidRPr="00067710">
        <w:rPr>
          <w:rFonts w:ascii="Times New Roman" w:eastAsia="Times New Roman" w:hAnsi="Times New Roman"/>
        </w:rPr>
        <w:t>onfigurado um parentesco civil</w:t>
      </w:r>
      <w:r w:rsidRPr="00067710">
        <w:rPr>
          <w:rFonts w:ascii="Times New Roman" w:eastAsia="Times New Roman" w:hAnsi="Times New Roman"/>
        </w:rPr>
        <w:t xml:space="preserve"> (NERY JÚNIOR, 2007)</w:t>
      </w:r>
      <w:r w:rsidR="00D20AFB" w:rsidRPr="00067710">
        <w:rPr>
          <w:rFonts w:ascii="Times New Roman" w:eastAsia="Times New Roman" w:hAnsi="Times New Roman"/>
        </w:rPr>
        <w:t>.</w:t>
      </w:r>
    </w:p>
    <w:p w14:paraId="393D7481" w14:textId="77777777"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Diante disso, revela-se importante </w:t>
      </w:r>
      <w:r w:rsidR="00F553BA" w:rsidRPr="00067710">
        <w:rPr>
          <w:rFonts w:ascii="Times New Roman" w:eastAsia="Times New Roman" w:hAnsi="Times New Roman"/>
        </w:rPr>
        <w:t>afiançar que</w:t>
      </w:r>
      <w:r w:rsidRPr="00067710">
        <w:rPr>
          <w:rFonts w:ascii="Times New Roman" w:eastAsia="Times New Roman" w:hAnsi="Times New Roman"/>
        </w:rPr>
        <w:t>:</w:t>
      </w:r>
    </w:p>
    <w:p w14:paraId="1917AEFD" w14:textId="77777777" w:rsidR="00AE266F" w:rsidRPr="00067710" w:rsidRDefault="00AE266F" w:rsidP="00AE266F">
      <w:pPr>
        <w:ind w:left="2268"/>
        <w:jc w:val="both"/>
        <w:rPr>
          <w:rFonts w:ascii="Times New Roman" w:eastAsia="Times New Roman" w:hAnsi="Times New Roman"/>
          <w:sz w:val="20"/>
        </w:rPr>
      </w:pPr>
      <w:r w:rsidRPr="00067710">
        <w:rPr>
          <w:rFonts w:ascii="Times New Roman" w:eastAsia="Times New Roman" w:hAnsi="Times New Roman"/>
          <w:sz w:val="20"/>
        </w:rPr>
        <w:lastRenderedPageBreak/>
        <w:t>A filiação decorrente de reprodução assistida sob a modalidade heteróloga deve ser considerada outra espécie de filiação civil, ao lado da adoção. Ambas têm em comum a irrelevância do fator biológico, e o efeito de extinguir qualquer relação de parentesco decorrente da consanguinidade, estabelecendo nova relação, que não se limita à ligação entre o marido que autorizou a inseminação e a pessoa nascida, mas se estende a todos os ascendentes e descendentes da</w:t>
      </w:r>
      <w:r w:rsidR="00CB4472" w:rsidRPr="00067710">
        <w:rPr>
          <w:rFonts w:ascii="Times New Roman" w:eastAsia="Times New Roman" w:hAnsi="Times New Roman"/>
          <w:sz w:val="20"/>
        </w:rPr>
        <w:t>quele. (GAMA, 2003, p. 475-477).</w:t>
      </w:r>
    </w:p>
    <w:p w14:paraId="3CA0D110" w14:textId="77777777" w:rsidR="00AE266F" w:rsidRPr="00067710" w:rsidRDefault="00AE266F" w:rsidP="00067710">
      <w:pPr>
        <w:spacing w:line="360" w:lineRule="auto"/>
        <w:jc w:val="both"/>
        <w:rPr>
          <w:rFonts w:ascii="Times New Roman" w:eastAsia="Times New Roman" w:hAnsi="Times New Roman"/>
        </w:rPr>
      </w:pPr>
    </w:p>
    <w:p w14:paraId="008132A6" w14:textId="5CF27F42"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Não se pode negar, entretanto</w:t>
      </w:r>
      <w:r w:rsidR="009F6D4D" w:rsidRPr="00067710">
        <w:rPr>
          <w:rFonts w:ascii="Times New Roman" w:eastAsia="Times New Roman" w:hAnsi="Times New Roman"/>
        </w:rPr>
        <w:t>,</w:t>
      </w:r>
      <w:r w:rsidRPr="00067710">
        <w:rPr>
          <w:rFonts w:ascii="Times New Roman" w:eastAsia="Times New Roman" w:hAnsi="Times New Roman"/>
        </w:rPr>
        <w:t xml:space="preserve"> que a filiação oriunda da inseminação artificial heteróloga </w:t>
      </w:r>
      <w:r w:rsidR="00155DE2">
        <w:rPr>
          <w:rFonts w:ascii="Times New Roman" w:eastAsia="Times New Roman" w:hAnsi="Times New Roman"/>
        </w:rPr>
        <w:t xml:space="preserve">ainda pode </w:t>
      </w:r>
      <w:r w:rsidRPr="00067710">
        <w:rPr>
          <w:rFonts w:ascii="Times New Roman" w:eastAsia="Times New Roman" w:hAnsi="Times New Roman"/>
        </w:rPr>
        <w:t>gera</w:t>
      </w:r>
      <w:r w:rsidR="00155DE2">
        <w:rPr>
          <w:rFonts w:ascii="Times New Roman" w:eastAsia="Times New Roman" w:hAnsi="Times New Roman"/>
        </w:rPr>
        <w:t>r</w:t>
      </w:r>
      <w:r w:rsidRPr="00067710">
        <w:rPr>
          <w:rFonts w:ascii="Times New Roman" w:eastAsia="Times New Roman" w:hAnsi="Times New Roman"/>
        </w:rPr>
        <w:t xml:space="preserve"> </w:t>
      </w:r>
      <w:r w:rsidR="00155DE2">
        <w:rPr>
          <w:rFonts w:ascii="Times New Roman" w:eastAsia="Times New Roman" w:hAnsi="Times New Roman"/>
        </w:rPr>
        <w:t xml:space="preserve">certa </w:t>
      </w:r>
      <w:r w:rsidRPr="00067710">
        <w:rPr>
          <w:rFonts w:ascii="Times New Roman" w:eastAsia="Times New Roman" w:hAnsi="Times New Roman"/>
        </w:rPr>
        <w:t xml:space="preserve">insegurança jurídica para os descendentes e para o núcleo familiar, posto que a prova da condição de filho </w:t>
      </w:r>
      <w:r w:rsidR="00155DE2">
        <w:rPr>
          <w:rFonts w:ascii="Times New Roman" w:eastAsia="Times New Roman" w:hAnsi="Times New Roman"/>
        </w:rPr>
        <w:t>é</w:t>
      </w:r>
      <w:r w:rsidRPr="00067710">
        <w:rPr>
          <w:rFonts w:ascii="Times New Roman" w:eastAsia="Times New Roman" w:hAnsi="Times New Roman"/>
        </w:rPr>
        <w:t xml:space="preserve"> mais difícil, pois: </w:t>
      </w:r>
    </w:p>
    <w:p w14:paraId="22D1FE40" w14:textId="3961726F" w:rsidR="00AE266F" w:rsidRPr="00067710" w:rsidRDefault="00AE266F" w:rsidP="00AE266F">
      <w:pPr>
        <w:ind w:left="2268"/>
        <w:jc w:val="both"/>
        <w:rPr>
          <w:rFonts w:ascii="Times New Roman" w:eastAsia="Times New Roman" w:hAnsi="Times New Roman"/>
          <w:sz w:val="20"/>
          <w:szCs w:val="20"/>
        </w:rPr>
      </w:pPr>
      <w:r w:rsidRPr="00067710">
        <w:rPr>
          <w:rFonts w:ascii="Times New Roman" w:eastAsia="Times New Roman" w:hAnsi="Times New Roman"/>
          <w:sz w:val="20"/>
          <w:szCs w:val="20"/>
        </w:rPr>
        <w:t>o único fundamento para a paternidade é uma manifestação de vontade informal ou a prova da afetividade, que tiraria, [...] da facilidade da prova legal o fenômeno da filiação e o colocaria à mercê de qualquer tipo de prova para sua demonstração. (NERY JÚNIOR, 2007, p. 1.033)</w:t>
      </w:r>
      <w:r w:rsidR="008E1E79" w:rsidRPr="00067710">
        <w:rPr>
          <w:rFonts w:ascii="Times New Roman" w:eastAsia="Times New Roman" w:hAnsi="Times New Roman"/>
          <w:sz w:val="20"/>
          <w:szCs w:val="20"/>
        </w:rPr>
        <w:t>.</w:t>
      </w:r>
    </w:p>
    <w:p w14:paraId="6D13AEB2" w14:textId="77777777" w:rsidR="00412935" w:rsidRPr="00067710" w:rsidRDefault="00412935" w:rsidP="00067710">
      <w:pPr>
        <w:spacing w:line="360" w:lineRule="auto"/>
        <w:jc w:val="both"/>
        <w:rPr>
          <w:rFonts w:ascii="Times New Roman" w:eastAsia="Times New Roman" w:hAnsi="Times New Roman"/>
        </w:rPr>
      </w:pPr>
    </w:p>
    <w:p w14:paraId="56D5F554" w14:textId="39E819F8" w:rsidR="00AE266F" w:rsidRPr="00067710" w:rsidRDefault="00AE266F" w:rsidP="000254D0">
      <w:pPr>
        <w:spacing w:line="360" w:lineRule="auto"/>
        <w:ind w:firstLine="709"/>
        <w:jc w:val="both"/>
        <w:rPr>
          <w:rFonts w:ascii="Times New Roman" w:eastAsia="Times New Roman" w:hAnsi="Times New Roman"/>
          <w:szCs w:val="20"/>
        </w:rPr>
      </w:pPr>
      <w:r w:rsidRPr="00067710">
        <w:rPr>
          <w:rFonts w:ascii="Times New Roman" w:eastAsia="Times New Roman" w:hAnsi="Times New Roman"/>
        </w:rPr>
        <w:t>Assim, os métodos de reprodução assistida podem implicar diretamente na filiação e, con</w:t>
      </w:r>
      <w:r w:rsidR="00C260B8" w:rsidRPr="00067710">
        <w:rPr>
          <w:rFonts w:ascii="Times New Roman" w:eastAsia="Times New Roman" w:hAnsi="Times New Roman"/>
        </w:rPr>
        <w:t xml:space="preserve">sequentemente, na parentalidade. Uma vez </w:t>
      </w:r>
      <w:r w:rsidRPr="00067710">
        <w:rPr>
          <w:rFonts w:ascii="Times New Roman" w:eastAsia="Times New Roman" w:hAnsi="Times New Roman"/>
        </w:rPr>
        <w:t xml:space="preserve">empregados, discussões judiciais em torno da filiação podem </w:t>
      </w:r>
      <w:r w:rsidR="004F2623" w:rsidRPr="00067710">
        <w:rPr>
          <w:rFonts w:ascii="Times New Roman" w:eastAsia="Times New Roman" w:hAnsi="Times New Roman"/>
        </w:rPr>
        <w:t>nascer</w:t>
      </w:r>
      <w:r w:rsidRPr="00067710">
        <w:rPr>
          <w:rFonts w:ascii="Times New Roman" w:eastAsia="Times New Roman" w:hAnsi="Times New Roman"/>
        </w:rPr>
        <w:t>.</w:t>
      </w:r>
      <w:r w:rsidR="000254D0" w:rsidRPr="00067710">
        <w:rPr>
          <w:rFonts w:ascii="Times New Roman" w:eastAsia="Times New Roman" w:hAnsi="Times New Roman"/>
          <w:szCs w:val="20"/>
        </w:rPr>
        <w:t xml:space="preserve"> </w:t>
      </w:r>
      <w:r w:rsidR="00C260B8" w:rsidRPr="00067710">
        <w:rPr>
          <w:rFonts w:ascii="Times New Roman" w:eastAsia="Times New Roman" w:hAnsi="Times New Roman"/>
          <w:szCs w:val="20"/>
        </w:rPr>
        <w:t>Reforça-se, por conseguinte, que</w:t>
      </w:r>
      <w:r w:rsidRPr="00067710">
        <w:rPr>
          <w:rFonts w:ascii="Times New Roman" w:eastAsia="Times New Roman" w:hAnsi="Times New Roman"/>
          <w:szCs w:val="20"/>
        </w:rPr>
        <w:t xml:space="preserve"> a legislação brasileira não traz resposta pronta para todos os questionamentos advindos da parentalidade oriunda de técnicas de reprodução assistida</w:t>
      </w:r>
      <w:r w:rsidR="00C34A0E" w:rsidRPr="00067710">
        <w:rPr>
          <w:rFonts w:ascii="Times New Roman" w:eastAsia="Times New Roman" w:hAnsi="Times New Roman"/>
          <w:szCs w:val="20"/>
        </w:rPr>
        <w:t>.</w:t>
      </w:r>
      <w:r w:rsidRPr="00067710">
        <w:rPr>
          <w:rFonts w:ascii="Times New Roman" w:eastAsia="Times New Roman" w:hAnsi="Times New Roman"/>
          <w:szCs w:val="20"/>
        </w:rPr>
        <w:t xml:space="preserve"> </w:t>
      </w:r>
      <w:r w:rsidR="00C34A0E" w:rsidRPr="00067710">
        <w:rPr>
          <w:rFonts w:ascii="Times New Roman" w:eastAsia="Times New Roman" w:hAnsi="Times New Roman"/>
          <w:szCs w:val="20"/>
        </w:rPr>
        <w:t>É</w:t>
      </w:r>
      <w:r w:rsidRPr="00067710">
        <w:rPr>
          <w:rFonts w:ascii="Times New Roman" w:eastAsia="Times New Roman" w:hAnsi="Times New Roman"/>
          <w:szCs w:val="20"/>
        </w:rPr>
        <w:t xml:space="preserve"> necessário, portanto, que o julgador, caso a caso, pondere os interesses envolvidos e estabeleça uma equação entre os direitos e interesses das partes, tendo por base os princípios do </w:t>
      </w:r>
      <w:r w:rsidR="000254D0" w:rsidRPr="00067710">
        <w:rPr>
          <w:rFonts w:ascii="Times New Roman" w:eastAsia="Times New Roman" w:hAnsi="Times New Roman"/>
          <w:szCs w:val="20"/>
        </w:rPr>
        <w:t>m</w:t>
      </w:r>
      <w:r w:rsidRPr="00067710">
        <w:rPr>
          <w:rFonts w:ascii="Times New Roman" w:eastAsia="Times New Roman" w:hAnsi="Times New Roman"/>
          <w:szCs w:val="20"/>
        </w:rPr>
        <w:t xml:space="preserve">elhor </w:t>
      </w:r>
      <w:r w:rsidR="000254D0" w:rsidRPr="00067710">
        <w:rPr>
          <w:rFonts w:ascii="Times New Roman" w:eastAsia="Times New Roman" w:hAnsi="Times New Roman"/>
          <w:szCs w:val="20"/>
        </w:rPr>
        <w:t>i</w:t>
      </w:r>
      <w:r w:rsidRPr="00067710">
        <w:rPr>
          <w:rFonts w:ascii="Times New Roman" w:eastAsia="Times New Roman" w:hAnsi="Times New Roman"/>
          <w:szCs w:val="20"/>
        </w:rPr>
        <w:t xml:space="preserve">nteresse da </w:t>
      </w:r>
      <w:r w:rsidR="000254D0" w:rsidRPr="00067710">
        <w:rPr>
          <w:rFonts w:ascii="Times New Roman" w:eastAsia="Times New Roman" w:hAnsi="Times New Roman"/>
          <w:szCs w:val="20"/>
        </w:rPr>
        <w:t>c</w:t>
      </w:r>
      <w:r w:rsidRPr="00067710">
        <w:rPr>
          <w:rFonts w:ascii="Times New Roman" w:eastAsia="Times New Roman" w:hAnsi="Times New Roman"/>
          <w:szCs w:val="20"/>
        </w:rPr>
        <w:t xml:space="preserve">riança e da </w:t>
      </w:r>
      <w:r w:rsidR="000254D0" w:rsidRPr="00067710">
        <w:rPr>
          <w:rFonts w:ascii="Times New Roman" w:eastAsia="Times New Roman" w:hAnsi="Times New Roman"/>
          <w:szCs w:val="20"/>
        </w:rPr>
        <w:t>d</w:t>
      </w:r>
      <w:r w:rsidRPr="00067710">
        <w:rPr>
          <w:rFonts w:ascii="Times New Roman" w:eastAsia="Times New Roman" w:hAnsi="Times New Roman"/>
          <w:szCs w:val="20"/>
        </w:rPr>
        <w:t xml:space="preserve">ignidade da </w:t>
      </w:r>
      <w:r w:rsidR="000254D0" w:rsidRPr="00067710">
        <w:rPr>
          <w:rFonts w:ascii="Times New Roman" w:eastAsia="Times New Roman" w:hAnsi="Times New Roman"/>
          <w:szCs w:val="20"/>
        </w:rPr>
        <w:t>p</w:t>
      </w:r>
      <w:r w:rsidRPr="00067710">
        <w:rPr>
          <w:rFonts w:ascii="Times New Roman" w:eastAsia="Times New Roman" w:hAnsi="Times New Roman"/>
          <w:szCs w:val="20"/>
        </w:rPr>
        <w:t xml:space="preserve">essoa </w:t>
      </w:r>
      <w:r w:rsidR="000254D0" w:rsidRPr="00067710">
        <w:rPr>
          <w:rFonts w:ascii="Times New Roman" w:eastAsia="Times New Roman" w:hAnsi="Times New Roman"/>
          <w:szCs w:val="20"/>
        </w:rPr>
        <w:t>h</w:t>
      </w:r>
      <w:r w:rsidRPr="00067710">
        <w:rPr>
          <w:rFonts w:ascii="Times New Roman" w:eastAsia="Times New Roman" w:hAnsi="Times New Roman"/>
          <w:szCs w:val="20"/>
        </w:rPr>
        <w:t>umana</w:t>
      </w:r>
      <w:r w:rsidR="00520A6F" w:rsidRPr="00067710">
        <w:rPr>
          <w:rFonts w:ascii="Times New Roman" w:eastAsia="Times New Roman" w:hAnsi="Times New Roman"/>
          <w:szCs w:val="20"/>
        </w:rPr>
        <w:t>,</w:t>
      </w:r>
      <w:r w:rsidRPr="00067710">
        <w:rPr>
          <w:rFonts w:ascii="Times New Roman" w:eastAsia="Times New Roman" w:hAnsi="Times New Roman"/>
        </w:rPr>
        <w:t xml:space="preserve"> o direito ao planejamento familiar</w:t>
      </w:r>
      <w:r w:rsidR="00520A6F" w:rsidRPr="00067710">
        <w:rPr>
          <w:rFonts w:ascii="Times New Roman" w:eastAsia="Times New Roman" w:hAnsi="Times New Roman"/>
        </w:rPr>
        <w:t xml:space="preserve"> e </w:t>
      </w:r>
      <w:r w:rsidRPr="00067710">
        <w:rPr>
          <w:rFonts w:ascii="Times New Roman" w:eastAsia="Times New Roman" w:hAnsi="Times New Roman"/>
        </w:rPr>
        <w:t xml:space="preserve">o direito à igualdade entre os filhos, </w:t>
      </w:r>
      <w:r w:rsidR="00520A6F" w:rsidRPr="00067710">
        <w:rPr>
          <w:rFonts w:ascii="Times New Roman" w:eastAsia="Times New Roman" w:hAnsi="Times New Roman"/>
        </w:rPr>
        <w:t>independentemente da sua origem</w:t>
      </w:r>
      <w:r w:rsidRPr="00067710">
        <w:rPr>
          <w:rFonts w:ascii="Times New Roman" w:eastAsia="Times New Roman" w:hAnsi="Times New Roman"/>
        </w:rPr>
        <w:t>, de modo que não seja relegada a segundo plano a sua proteção integral.</w:t>
      </w:r>
    </w:p>
    <w:p w14:paraId="69317014" w14:textId="77777777" w:rsidR="00AE266F" w:rsidRPr="00067710" w:rsidRDefault="00AE266F" w:rsidP="00AE266F">
      <w:pPr>
        <w:spacing w:line="360" w:lineRule="auto"/>
        <w:ind w:firstLine="709"/>
        <w:jc w:val="both"/>
        <w:rPr>
          <w:rFonts w:ascii="Times New Roman" w:eastAsia="Times New Roman" w:hAnsi="Times New Roman"/>
        </w:rPr>
      </w:pPr>
    </w:p>
    <w:p w14:paraId="28A5A3EE" w14:textId="5130C251" w:rsidR="00AE266F" w:rsidRPr="00067710" w:rsidRDefault="00AE266F" w:rsidP="00AE266F">
      <w:pPr>
        <w:spacing w:line="360" w:lineRule="auto"/>
        <w:jc w:val="both"/>
        <w:rPr>
          <w:rFonts w:ascii="Times New Roman" w:eastAsia="Times New Roman" w:hAnsi="Times New Roman"/>
          <w:b/>
        </w:rPr>
      </w:pPr>
      <w:r w:rsidRPr="00067710">
        <w:rPr>
          <w:rFonts w:ascii="Times New Roman" w:eastAsia="Times New Roman" w:hAnsi="Times New Roman"/>
          <w:b/>
        </w:rPr>
        <w:t>3</w:t>
      </w:r>
      <w:r w:rsidR="000254D0" w:rsidRPr="00067710">
        <w:rPr>
          <w:rFonts w:ascii="Times New Roman" w:eastAsia="Times New Roman" w:hAnsi="Times New Roman"/>
          <w:b/>
        </w:rPr>
        <w:t>.</w:t>
      </w:r>
      <w:r w:rsidRPr="00067710">
        <w:rPr>
          <w:rFonts w:ascii="Times New Roman" w:eastAsia="Times New Roman" w:hAnsi="Times New Roman"/>
          <w:b/>
        </w:rPr>
        <w:t xml:space="preserve"> O PROCESSO D</w:t>
      </w:r>
      <w:r w:rsidR="000254D0" w:rsidRPr="00067710">
        <w:rPr>
          <w:rFonts w:ascii="Times New Roman" w:eastAsia="Times New Roman" w:hAnsi="Times New Roman"/>
          <w:b/>
        </w:rPr>
        <w:t>E</w:t>
      </w:r>
      <w:r w:rsidRPr="00067710">
        <w:rPr>
          <w:rFonts w:ascii="Times New Roman" w:eastAsia="Times New Roman" w:hAnsi="Times New Roman"/>
          <w:b/>
        </w:rPr>
        <w:t xml:space="preserve"> ADOÇÃO NO BRASIL E </w:t>
      </w:r>
      <w:r w:rsidR="000254D0" w:rsidRPr="00067710">
        <w:rPr>
          <w:rFonts w:ascii="Times New Roman" w:eastAsia="Times New Roman" w:hAnsi="Times New Roman"/>
          <w:b/>
        </w:rPr>
        <w:t>EVENTUAIS</w:t>
      </w:r>
      <w:r w:rsidRPr="00067710">
        <w:rPr>
          <w:rFonts w:ascii="Times New Roman" w:eastAsia="Times New Roman" w:hAnsi="Times New Roman"/>
          <w:b/>
        </w:rPr>
        <w:t xml:space="preserve"> REFLEXOS DO INCENTIVO ESTATAL À REPRODUÇÃO ASSISTIDA PELO SISTEMA ÚNICO DE SAÚDE</w:t>
      </w:r>
    </w:p>
    <w:p w14:paraId="758EB42E" w14:textId="77777777" w:rsidR="00AE266F" w:rsidRPr="00067710" w:rsidRDefault="00AE266F" w:rsidP="00AE266F">
      <w:pPr>
        <w:spacing w:line="360" w:lineRule="auto"/>
        <w:jc w:val="both"/>
        <w:rPr>
          <w:rFonts w:ascii="Times New Roman" w:eastAsia="Times New Roman" w:hAnsi="Times New Roman"/>
        </w:rPr>
      </w:pPr>
    </w:p>
    <w:p w14:paraId="567F29CB" w14:textId="4C4C8033" w:rsidR="00AE266F" w:rsidRPr="00067710" w:rsidRDefault="00AE266F" w:rsidP="00507E21">
      <w:pPr>
        <w:spacing w:line="360" w:lineRule="auto"/>
        <w:ind w:firstLine="709"/>
        <w:jc w:val="both"/>
        <w:rPr>
          <w:rFonts w:ascii="Times New Roman" w:eastAsia="Times New Roman" w:hAnsi="Times New Roman"/>
        </w:rPr>
      </w:pPr>
      <w:r w:rsidRPr="00067710">
        <w:rPr>
          <w:rFonts w:ascii="Times New Roman" w:eastAsia="Times New Roman" w:hAnsi="Times New Roman"/>
        </w:rPr>
        <w:t xml:space="preserve">A adoção </w:t>
      </w:r>
      <w:r w:rsidR="00507E21">
        <w:rPr>
          <w:rFonts w:ascii="Times New Roman" w:eastAsia="Times New Roman" w:hAnsi="Times New Roman"/>
        </w:rPr>
        <w:t>não é um instituto recente. "O</w:t>
      </w:r>
      <w:r w:rsidRPr="00067710">
        <w:rPr>
          <w:rFonts w:ascii="Times New Roman" w:eastAsia="Times New Roman" w:hAnsi="Times New Roman"/>
        </w:rPr>
        <w:t xml:space="preserve"> dir</w:t>
      </w:r>
      <w:r w:rsidR="008E1E79" w:rsidRPr="00067710">
        <w:rPr>
          <w:rFonts w:ascii="Times New Roman" w:eastAsia="Times New Roman" w:hAnsi="Times New Roman"/>
        </w:rPr>
        <w:t>eito dos povos antigos cogitava</w:t>
      </w:r>
      <w:r w:rsidRPr="00067710">
        <w:rPr>
          <w:rFonts w:ascii="Times New Roman" w:eastAsia="Times New Roman" w:hAnsi="Times New Roman"/>
        </w:rPr>
        <w:t xml:space="preserve"> de muitos modos de prover à falta de filhos, que fossem, de geração a geração, perpetuando o culto dos deuses familiares"</w:t>
      </w:r>
      <w:r w:rsidR="00507E21">
        <w:rPr>
          <w:rFonts w:ascii="Times New Roman" w:eastAsia="Times New Roman" w:hAnsi="Times New Roman"/>
        </w:rPr>
        <w:t>.</w:t>
      </w:r>
      <w:r w:rsidRPr="00067710">
        <w:rPr>
          <w:rFonts w:ascii="Times New Roman" w:eastAsia="Times New Roman" w:hAnsi="Times New Roman"/>
        </w:rPr>
        <w:t xml:space="preserve"> Neste sentido, surgem o "</w:t>
      </w:r>
      <w:proofErr w:type="spellStart"/>
      <w:r w:rsidRPr="00067710">
        <w:rPr>
          <w:rFonts w:ascii="Times New Roman" w:eastAsia="Times New Roman" w:hAnsi="Times New Roman"/>
          <w:i/>
        </w:rPr>
        <w:t>levirato</w:t>
      </w:r>
      <w:proofErr w:type="spellEnd"/>
      <w:r w:rsidRPr="00067710">
        <w:rPr>
          <w:rFonts w:ascii="Times New Roman" w:eastAsia="Times New Roman" w:hAnsi="Times New Roman"/>
        </w:rPr>
        <w:t xml:space="preserve"> no direito Hebreu, o </w:t>
      </w:r>
      <w:proofErr w:type="spellStart"/>
      <w:r w:rsidRPr="00067710">
        <w:rPr>
          <w:rFonts w:ascii="Times New Roman" w:eastAsia="Times New Roman" w:hAnsi="Times New Roman"/>
          <w:i/>
        </w:rPr>
        <w:t>niyoga</w:t>
      </w:r>
      <w:proofErr w:type="spellEnd"/>
      <w:r w:rsidRPr="00067710">
        <w:rPr>
          <w:rFonts w:ascii="Times New Roman" w:eastAsia="Times New Roman" w:hAnsi="Times New Roman"/>
        </w:rPr>
        <w:t xml:space="preserve">, na Índia e as </w:t>
      </w:r>
      <w:proofErr w:type="spellStart"/>
      <w:r w:rsidRPr="00067710">
        <w:rPr>
          <w:rFonts w:ascii="Times New Roman" w:eastAsia="Times New Roman" w:hAnsi="Times New Roman"/>
        </w:rPr>
        <w:t>perfiliações</w:t>
      </w:r>
      <w:proofErr w:type="spellEnd"/>
      <w:r w:rsidRPr="00067710">
        <w:rPr>
          <w:rFonts w:ascii="Times New Roman" w:eastAsia="Times New Roman" w:hAnsi="Times New Roman"/>
        </w:rPr>
        <w:t xml:space="preserve"> extravagantes do direito hindu" (BEVILAQUA, 1973, p. 351).</w:t>
      </w:r>
      <w:r w:rsidR="00507E21">
        <w:rPr>
          <w:rFonts w:ascii="Times New Roman" w:eastAsia="Times New Roman" w:hAnsi="Times New Roman"/>
        </w:rPr>
        <w:t xml:space="preserve"> </w:t>
      </w:r>
      <w:proofErr w:type="spellStart"/>
      <w:r w:rsidRPr="00067710">
        <w:rPr>
          <w:rFonts w:ascii="Times New Roman" w:eastAsia="Times New Roman" w:hAnsi="Times New Roman"/>
        </w:rPr>
        <w:t>Fustel</w:t>
      </w:r>
      <w:proofErr w:type="spellEnd"/>
      <w:r w:rsidRPr="00067710">
        <w:rPr>
          <w:rFonts w:ascii="Times New Roman" w:eastAsia="Times New Roman" w:hAnsi="Times New Roman"/>
        </w:rPr>
        <w:t xml:space="preserve"> de </w:t>
      </w:r>
      <w:proofErr w:type="spellStart"/>
      <w:r w:rsidRPr="00067710">
        <w:rPr>
          <w:rFonts w:ascii="Times New Roman" w:eastAsia="Times New Roman" w:hAnsi="Times New Roman"/>
        </w:rPr>
        <w:t>Coulanges</w:t>
      </w:r>
      <w:proofErr w:type="spellEnd"/>
      <w:r w:rsidRPr="00067710">
        <w:rPr>
          <w:rFonts w:ascii="Times New Roman" w:eastAsia="Times New Roman" w:hAnsi="Times New Roman"/>
        </w:rPr>
        <w:t>, na obra</w:t>
      </w:r>
      <w:r w:rsidR="00171F20" w:rsidRPr="00067710">
        <w:rPr>
          <w:rFonts w:ascii="Times New Roman" w:eastAsia="Times New Roman" w:hAnsi="Times New Roman"/>
        </w:rPr>
        <w:t xml:space="preserve"> </w:t>
      </w:r>
      <w:r w:rsidR="00171F20" w:rsidRPr="007C41AB">
        <w:rPr>
          <w:rFonts w:ascii="Times New Roman" w:eastAsia="Times New Roman" w:hAnsi="Times New Roman"/>
          <w:b/>
        </w:rPr>
        <w:t>A Cidade Antiga</w:t>
      </w:r>
      <w:r w:rsidR="000254D0" w:rsidRPr="00067710">
        <w:rPr>
          <w:rFonts w:ascii="Times New Roman" w:eastAsia="Times New Roman" w:hAnsi="Times New Roman"/>
        </w:rPr>
        <w:t xml:space="preserve">, </w:t>
      </w:r>
      <w:r w:rsidRPr="00067710">
        <w:rPr>
          <w:rFonts w:ascii="Times New Roman" w:eastAsia="Times New Roman" w:hAnsi="Times New Roman"/>
        </w:rPr>
        <w:t xml:space="preserve">rememora o direito ateniense e os processos de </w:t>
      </w:r>
      <w:proofErr w:type="spellStart"/>
      <w:r w:rsidRPr="00067710">
        <w:rPr>
          <w:rFonts w:ascii="Times New Roman" w:eastAsia="Times New Roman" w:hAnsi="Times New Roman"/>
        </w:rPr>
        <w:t>Menecles</w:t>
      </w:r>
      <w:proofErr w:type="spellEnd"/>
      <w:r w:rsidR="00171F20" w:rsidRPr="00067710">
        <w:rPr>
          <w:rFonts w:ascii="Times New Roman" w:eastAsia="Times New Roman" w:hAnsi="Times New Roman"/>
        </w:rPr>
        <w:t xml:space="preserve"> </w:t>
      </w:r>
      <w:r w:rsidRPr="00067710">
        <w:rPr>
          <w:rFonts w:ascii="Times New Roman" w:eastAsia="Times New Roman" w:hAnsi="Times New Roman"/>
        </w:rPr>
        <w:t xml:space="preserve">e da herança de </w:t>
      </w:r>
      <w:proofErr w:type="spellStart"/>
      <w:r w:rsidRPr="00067710">
        <w:rPr>
          <w:rFonts w:ascii="Times New Roman" w:eastAsia="Times New Roman" w:hAnsi="Times New Roman"/>
        </w:rPr>
        <w:t>Astyphilos</w:t>
      </w:r>
      <w:proofErr w:type="spellEnd"/>
      <w:r w:rsidRPr="00067710">
        <w:rPr>
          <w:rFonts w:ascii="Times New Roman" w:eastAsia="Times New Roman" w:hAnsi="Times New Roman"/>
        </w:rPr>
        <w:t xml:space="preserve">, exortando a dialética dos advogados atenienses preceitua: "Se anulares a adoção, fareis com que </w:t>
      </w:r>
      <w:proofErr w:type="spellStart"/>
      <w:r w:rsidRPr="00067710">
        <w:rPr>
          <w:rFonts w:ascii="Times New Roman" w:eastAsia="Times New Roman" w:hAnsi="Times New Roman"/>
        </w:rPr>
        <w:t>Menecles</w:t>
      </w:r>
      <w:proofErr w:type="spellEnd"/>
      <w:r w:rsidRPr="00067710">
        <w:rPr>
          <w:rFonts w:ascii="Times New Roman" w:eastAsia="Times New Roman" w:hAnsi="Times New Roman"/>
        </w:rPr>
        <w:t xml:space="preserve"> morr</w:t>
      </w:r>
      <w:r w:rsidR="00171F20" w:rsidRPr="00067710">
        <w:rPr>
          <w:rFonts w:ascii="Times New Roman" w:eastAsia="Times New Roman" w:hAnsi="Times New Roman"/>
        </w:rPr>
        <w:t>a sem filhos, e, consequentemente,</w:t>
      </w:r>
      <w:r w:rsidR="000254D0" w:rsidRPr="00067710">
        <w:rPr>
          <w:rFonts w:ascii="Times New Roman" w:eastAsia="Times New Roman" w:hAnsi="Times New Roman"/>
        </w:rPr>
        <w:t xml:space="preserve"> </w:t>
      </w:r>
      <w:r w:rsidR="00171F20" w:rsidRPr="00067710">
        <w:rPr>
          <w:rFonts w:ascii="Times New Roman" w:eastAsia="Times New Roman" w:hAnsi="Times New Roman"/>
        </w:rPr>
        <w:t>ninguém mais faça</w:t>
      </w:r>
      <w:r w:rsidR="007C146F" w:rsidRPr="00067710">
        <w:rPr>
          <w:rFonts w:ascii="Times New Roman" w:eastAsia="Times New Roman" w:hAnsi="Times New Roman"/>
        </w:rPr>
        <w:t xml:space="preserve"> </w:t>
      </w:r>
      <w:r w:rsidRPr="00067710">
        <w:rPr>
          <w:rFonts w:ascii="Times New Roman" w:eastAsia="Times New Roman" w:hAnsi="Times New Roman"/>
        </w:rPr>
        <w:t>sacrifícios em sua honra, ninguém lhe ofere</w:t>
      </w:r>
      <w:r w:rsidR="00171F20" w:rsidRPr="00067710">
        <w:rPr>
          <w:rFonts w:ascii="Times New Roman" w:eastAsia="Times New Roman" w:hAnsi="Times New Roman"/>
        </w:rPr>
        <w:t xml:space="preserve">ça os banquetes fúnebres </w:t>
      </w:r>
      <w:r w:rsidRPr="00067710">
        <w:rPr>
          <w:rFonts w:ascii="Times New Roman" w:eastAsia="Times New Roman" w:hAnsi="Times New Roman"/>
        </w:rPr>
        <w:t>e</w:t>
      </w:r>
      <w:r w:rsidR="00171F20" w:rsidRPr="00067710">
        <w:rPr>
          <w:rFonts w:ascii="Times New Roman" w:eastAsia="Times New Roman" w:hAnsi="Times New Roman"/>
        </w:rPr>
        <w:t xml:space="preserve"> que, enfim, fique </w:t>
      </w:r>
      <w:r w:rsidRPr="00067710">
        <w:rPr>
          <w:rFonts w:ascii="Times New Roman" w:eastAsia="Times New Roman" w:hAnsi="Times New Roman"/>
        </w:rPr>
        <w:t>sem cul</w:t>
      </w:r>
      <w:r w:rsidR="00EB4EB7" w:rsidRPr="00067710">
        <w:rPr>
          <w:rFonts w:ascii="Times New Roman" w:eastAsia="Times New Roman" w:hAnsi="Times New Roman"/>
        </w:rPr>
        <w:t>to" (COULANGES</w:t>
      </w:r>
      <w:r w:rsidR="00171F20" w:rsidRPr="00067710">
        <w:rPr>
          <w:rFonts w:ascii="Times New Roman" w:eastAsia="Times New Roman" w:hAnsi="Times New Roman"/>
        </w:rPr>
        <w:t>, 2002, p. 58</w:t>
      </w:r>
      <w:r w:rsidRPr="00067710">
        <w:rPr>
          <w:rFonts w:ascii="Times New Roman" w:eastAsia="Times New Roman" w:hAnsi="Times New Roman"/>
        </w:rPr>
        <w:t>)</w:t>
      </w:r>
      <w:r w:rsidR="00EB4EB7" w:rsidRPr="00067710">
        <w:rPr>
          <w:rFonts w:ascii="Times New Roman" w:eastAsia="Times New Roman" w:hAnsi="Times New Roman"/>
        </w:rPr>
        <w:t>.</w:t>
      </w:r>
    </w:p>
    <w:p w14:paraId="677328C9" w14:textId="74114A06"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lastRenderedPageBreak/>
        <w:t xml:space="preserve">O Direito Romano, por sua vez, conhece duas formas de adoção, "a que se aplicava aos </w:t>
      </w:r>
      <w:proofErr w:type="spellStart"/>
      <w:r w:rsidRPr="00067710">
        <w:rPr>
          <w:rFonts w:ascii="Times New Roman" w:eastAsia="Times New Roman" w:hAnsi="Times New Roman"/>
          <w:i/>
        </w:rPr>
        <w:t>alieni</w:t>
      </w:r>
      <w:proofErr w:type="spellEnd"/>
      <w:r w:rsidRPr="00067710">
        <w:rPr>
          <w:rFonts w:ascii="Times New Roman" w:eastAsia="Times New Roman" w:hAnsi="Times New Roman"/>
          <w:i/>
        </w:rPr>
        <w:t xml:space="preserve"> juris</w:t>
      </w:r>
      <w:r w:rsidRPr="00067710">
        <w:rPr>
          <w:rFonts w:ascii="Times New Roman" w:eastAsia="Times New Roman" w:hAnsi="Times New Roman"/>
        </w:rPr>
        <w:t xml:space="preserve">, denominada de </w:t>
      </w:r>
      <w:proofErr w:type="spellStart"/>
      <w:r w:rsidRPr="00067710">
        <w:rPr>
          <w:rFonts w:ascii="Times New Roman" w:eastAsia="Times New Roman" w:hAnsi="Times New Roman"/>
          <w:i/>
        </w:rPr>
        <w:t>datio</w:t>
      </w:r>
      <w:proofErr w:type="spellEnd"/>
      <w:r w:rsidRPr="00067710">
        <w:rPr>
          <w:rFonts w:ascii="Times New Roman" w:eastAsia="Times New Roman" w:hAnsi="Times New Roman"/>
          <w:i/>
        </w:rPr>
        <w:t xml:space="preserve"> in </w:t>
      </w:r>
      <w:proofErr w:type="spellStart"/>
      <w:r w:rsidRPr="00067710">
        <w:rPr>
          <w:rFonts w:ascii="Times New Roman" w:eastAsia="Times New Roman" w:hAnsi="Times New Roman"/>
          <w:i/>
        </w:rPr>
        <w:t>adoptionem</w:t>
      </w:r>
      <w:proofErr w:type="spellEnd"/>
      <w:r w:rsidRPr="00067710">
        <w:rPr>
          <w:rFonts w:ascii="Times New Roman" w:eastAsia="Times New Roman" w:hAnsi="Times New Roman"/>
        </w:rPr>
        <w:t xml:space="preserve"> e a que se aplicava aos </w:t>
      </w:r>
      <w:r w:rsidRPr="00067710">
        <w:rPr>
          <w:rFonts w:ascii="Times New Roman" w:eastAsia="Times New Roman" w:hAnsi="Times New Roman"/>
          <w:i/>
        </w:rPr>
        <w:t>sui juris</w:t>
      </w:r>
      <w:r w:rsidRPr="00067710">
        <w:rPr>
          <w:rFonts w:ascii="Times New Roman" w:eastAsia="Times New Roman" w:hAnsi="Times New Roman"/>
        </w:rPr>
        <w:t xml:space="preserve">, denominada </w:t>
      </w:r>
      <w:proofErr w:type="spellStart"/>
      <w:r w:rsidRPr="00067710">
        <w:rPr>
          <w:rFonts w:ascii="Times New Roman" w:eastAsia="Times New Roman" w:hAnsi="Times New Roman"/>
          <w:i/>
        </w:rPr>
        <w:t>adrogatio</w:t>
      </w:r>
      <w:proofErr w:type="spellEnd"/>
      <w:r w:rsidRPr="00067710">
        <w:rPr>
          <w:rFonts w:ascii="Times New Roman" w:eastAsia="Times New Roman" w:hAnsi="Times New Roman"/>
          <w:i/>
        </w:rPr>
        <w:t>"</w:t>
      </w:r>
      <w:r w:rsidRPr="00067710">
        <w:rPr>
          <w:rFonts w:ascii="Times New Roman" w:eastAsia="Times New Roman" w:hAnsi="Times New Roman"/>
        </w:rPr>
        <w:t xml:space="preserve"> </w:t>
      </w:r>
      <w:r w:rsidR="004F2623" w:rsidRPr="00067710">
        <w:rPr>
          <w:rFonts w:ascii="Times New Roman" w:eastAsia="Times New Roman" w:hAnsi="Times New Roman"/>
        </w:rPr>
        <w:t>(BEVILÁ</w:t>
      </w:r>
      <w:r w:rsidRPr="00067710">
        <w:rPr>
          <w:rFonts w:ascii="Times New Roman" w:eastAsia="Times New Roman" w:hAnsi="Times New Roman"/>
        </w:rPr>
        <w:t>QUA, 1973, p. 352). Nesta modalidade, "o adotante era consultado (</w:t>
      </w:r>
      <w:proofErr w:type="spellStart"/>
      <w:r w:rsidRPr="00067710">
        <w:rPr>
          <w:rFonts w:ascii="Times New Roman" w:eastAsia="Times New Roman" w:hAnsi="Times New Roman"/>
          <w:i/>
        </w:rPr>
        <w:t>rogatus</w:t>
      </w:r>
      <w:proofErr w:type="spellEnd"/>
      <w:r w:rsidRPr="00067710">
        <w:rPr>
          <w:rFonts w:ascii="Times New Roman" w:eastAsia="Times New Roman" w:hAnsi="Times New Roman"/>
          <w:i/>
        </w:rPr>
        <w:t>)</w:t>
      </w:r>
      <w:r w:rsidRPr="00067710">
        <w:rPr>
          <w:rFonts w:ascii="Times New Roman" w:eastAsia="Times New Roman" w:hAnsi="Times New Roman"/>
        </w:rPr>
        <w:t xml:space="preserve"> para declarar se queria que o adota</w:t>
      </w:r>
      <w:r w:rsidR="009153FF" w:rsidRPr="00067710">
        <w:rPr>
          <w:rFonts w:ascii="Times New Roman" w:eastAsia="Times New Roman" w:hAnsi="Times New Roman"/>
        </w:rPr>
        <w:t>ndo</w:t>
      </w:r>
      <w:r w:rsidRPr="00067710">
        <w:rPr>
          <w:rFonts w:ascii="Times New Roman" w:eastAsia="Times New Roman" w:hAnsi="Times New Roman"/>
        </w:rPr>
        <w:t xml:space="preserve"> fosse seu filho legítimo, e o adotante era interrogado sobre se consentia, além da aprovação do </w:t>
      </w:r>
      <w:proofErr w:type="spellStart"/>
      <w:r w:rsidRPr="00067710">
        <w:rPr>
          <w:rFonts w:ascii="Times New Roman" w:eastAsia="Times New Roman" w:hAnsi="Times New Roman"/>
          <w:i/>
        </w:rPr>
        <w:t>populus</w:t>
      </w:r>
      <w:proofErr w:type="spellEnd"/>
      <w:r w:rsidRPr="00067710">
        <w:rPr>
          <w:rFonts w:ascii="Times New Roman" w:eastAsia="Times New Roman" w:hAnsi="Times New Roman"/>
        </w:rPr>
        <w:t>, reunido em comício, presidido por um pontífice". A primeira, segundo G</w:t>
      </w:r>
      <w:r w:rsidR="006438E6" w:rsidRPr="00067710">
        <w:rPr>
          <w:rFonts w:ascii="Times New Roman" w:eastAsia="Times New Roman" w:hAnsi="Times New Roman"/>
        </w:rPr>
        <w:t>aio</w:t>
      </w:r>
      <w:r w:rsidRPr="00067710">
        <w:rPr>
          <w:rFonts w:ascii="Times New Roman" w:eastAsia="Times New Roman" w:hAnsi="Times New Roman"/>
        </w:rPr>
        <w:t xml:space="preserve">, aplicada ao </w:t>
      </w:r>
      <w:proofErr w:type="spellStart"/>
      <w:r w:rsidRPr="00067710">
        <w:rPr>
          <w:rFonts w:ascii="Times New Roman" w:eastAsia="Times New Roman" w:hAnsi="Times New Roman"/>
          <w:i/>
        </w:rPr>
        <w:t>alieni</w:t>
      </w:r>
      <w:proofErr w:type="spellEnd"/>
      <w:r w:rsidRPr="00067710">
        <w:rPr>
          <w:rFonts w:ascii="Times New Roman" w:eastAsia="Times New Roman" w:hAnsi="Times New Roman"/>
        </w:rPr>
        <w:t xml:space="preserve"> </w:t>
      </w:r>
      <w:r w:rsidRPr="00067710">
        <w:rPr>
          <w:rFonts w:ascii="Times New Roman" w:eastAsia="Times New Roman" w:hAnsi="Times New Roman"/>
          <w:i/>
        </w:rPr>
        <w:t>juris</w:t>
      </w:r>
      <w:r w:rsidRPr="00067710">
        <w:rPr>
          <w:rFonts w:ascii="Times New Roman" w:eastAsia="Times New Roman" w:hAnsi="Times New Roman"/>
        </w:rPr>
        <w:t xml:space="preserve">, ou seja, "àquele que estava sob a </w:t>
      </w:r>
      <w:proofErr w:type="spellStart"/>
      <w:r w:rsidRPr="00067710">
        <w:rPr>
          <w:rFonts w:ascii="Times New Roman" w:eastAsia="Times New Roman" w:hAnsi="Times New Roman"/>
          <w:i/>
        </w:rPr>
        <w:t>potestas</w:t>
      </w:r>
      <w:proofErr w:type="spellEnd"/>
      <w:r w:rsidRPr="00067710">
        <w:rPr>
          <w:rFonts w:ascii="Times New Roman" w:eastAsia="Times New Roman" w:hAnsi="Times New Roman"/>
        </w:rPr>
        <w:t xml:space="preserve"> de algum ascendente, e que se fazia perante um magistrado, cedendo-se o filho em adoção a um ascendente ou a estranho"</w:t>
      </w:r>
      <w:r w:rsidR="000254D0" w:rsidRPr="00067710">
        <w:rPr>
          <w:rFonts w:ascii="Times New Roman" w:eastAsia="Times New Roman" w:hAnsi="Times New Roman"/>
        </w:rPr>
        <w:t xml:space="preserve"> </w:t>
      </w:r>
      <w:r w:rsidRPr="00067710">
        <w:rPr>
          <w:rFonts w:ascii="Times New Roman" w:eastAsia="Times New Roman" w:hAnsi="Times New Roman"/>
        </w:rPr>
        <w:t>(</w:t>
      </w:r>
      <w:r w:rsidR="006438E6" w:rsidRPr="00067710">
        <w:rPr>
          <w:rFonts w:ascii="Times New Roman" w:eastAsia="Times New Roman" w:hAnsi="Times New Roman"/>
        </w:rPr>
        <w:t xml:space="preserve">GAIO </w:t>
      </w:r>
      <w:r w:rsidR="006438E6" w:rsidRPr="00067710">
        <w:rPr>
          <w:rFonts w:ascii="Times New Roman" w:eastAsia="Times New Roman" w:hAnsi="Times New Roman"/>
          <w:i/>
        </w:rPr>
        <w:t>apud</w:t>
      </w:r>
      <w:r w:rsidR="006438E6" w:rsidRPr="00067710">
        <w:rPr>
          <w:rFonts w:ascii="Times New Roman" w:eastAsia="Times New Roman" w:hAnsi="Times New Roman"/>
        </w:rPr>
        <w:t xml:space="preserve"> </w:t>
      </w:r>
      <w:r w:rsidRPr="00067710">
        <w:rPr>
          <w:rFonts w:ascii="Times New Roman" w:eastAsia="Times New Roman" w:hAnsi="Times New Roman"/>
        </w:rPr>
        <w:t>LÔBO, 2011, p. 275)</w:t>
      </w:r>
      <w:r w:rsidR="008E1E79" w:rsidRPr="00067710">
        <w:rPr>
          <w:rFonts w:ascii="Times New Roman" w:eastAsia="Times New Roman" w:hAnsi="Times New Roman"/>
        </w:rPr>
        <w:t>.</w:t>
      </w:r>
    </w:p>
    <w:p w14:paraId="47F09145" w14:textId="41AEDCEA"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A adoção</w:t>
      </w:r>
      <w:r w:rsidR="008719BA">
        <w:rPr>
          <w:rFonts w:ascii="Times New Roman" w:eastAsia="Times New Roman" w:hAnsi="Times New Roman"/>
        </w:rPr>
        <w:t xml:space="preserve"> </w:t>
      </w:r>
      <w:r w:rsidRPr="00067710">
        <w:rPr>
          <w:rFonts w:ascii="Times New Roman" w:eastAsia="Times New Roman" w:hAnsi="Times New Roman"/>
        </w:rPr>
        <w:t>pode ser entendida como "o ato civil pelo qual alguém aceita um estranho na qualidade de filho" (BEVILAQUA, 1973, p. 351).</w:t>
      </w:r>
      <w:r w:rsidR="008719BA">
        <w:rPr>
          <w:rFonts w:ascii="Times New Roman" w:eastAsia="Times New Roman" w:hAnsi="Times New Roman"/>
        </w:rPr>
        <w:t xml:space="preserve"> É</w:t>
      </w:r>
      <w:r w:rsidRPr="00067710">
        <w:rPr>
          <w:rFonts w:ascii="Times New Roman" w:eastAsia="Times New Roman" w:hAnsi="Times New Roman"/>
        </w:rPr>
        <w:t xml:space="preserve"> o "ato jurídico solene, pelo qual, observados os requisitos legais, alguém estabelece, independentemente de qualquer relação de parentesco consanguíneo ou afim, um vínculo fictício de filiação" (DINIZ, 200</w:t>
      </w:r>
      <w:r w:rsidR="009153FF" w:rsidRPr="00067710">
        <w:rPr>
          <w:rFonts w:ascii="Times New Roman" w:eastAsia="Times New Roman" w:hAnsi="Times New Roman"/>
        </w:rPr>
        <w:t>9</w:t>
      </w:r>
      <w:r w:rsidRPr="00067710">
        <w:rPr>
          <w:rFonts w:ascii="Times New Roman" w:eastAsia="Times New Roman" w:hAnsi="Times New Roman"/>
        </w:rPr>
        <w:t>, p.1</w:t>
      </w:r>
      <w:r w:rsidR="009153FF" w:rsidRPr="00067710">
        <w:rPr>
          <w:rFonts w:ascii="Times New Roman" w:eastAsia="Times New Roman" w:hAnsi="Times New Roman"/>
        </w:rPr>
        <w:t>.</w:t>
      </w:r>
      <w:r w:rsidRPr="00067710">
        <w:rPr>
          <w:rFonts w:ascii="Times New Roman" w:eastAsia="Times New Roman" w:hAnsi="Times New Roman"/>
        </w:rPr>
        <w:t>323). Por seu turno</w:t>
      </w:r>
      <w:r w:rsidR="00406D70" w:rsidRPr="00067710">
        <w:rPr>
          <w:rFonts w:ascii="Times New Roman" w:eastAsia="Times New Roman" w:hAnsi="Times New Roman"/>
        </w:rPr>
        <w:t>,</w:t>
      </w:r>
      <w:r w:rsidRPr="00067710">
        <w:rPr>
          <w:rFonts w:ascii="Times New Roman" w:eastAsia="Times New Roman" w:hAnsi="Times New Roman"/>
        </w:rPr>
        <w:t xml:space="preserve"> Paulo Lobo acrescenta que a adoção "depende de decisão judicial para produzir seus efeitos" e que "por dizer respeito ao estado de filiação, que é indisponível, não pode ser revogada" (LOBO, 2011, p. 273).</w:t>
      </w:r>
      <w:r w:rsidR="008719BA">
        <w:rPr>
          <w:rFonts w:ascii="Times New Roman" w:eastAsia="Times New Roman" w:hAnsi="Times New Roman"/>
        </w:rPr>
        <w:t xml:space="preserve"> Na exposição</w:t>
      </w:r>
      <w:r w:rsidR="007D671B" w:rsidRPr="00067710">
        <w:rPr>
          <w:rFonts w:ascii="Times New Roman" w:eastAsia="Times New Roman" w:hAnsi="Times New Roman"/>
        </w:rPr>
        <w:t xml:space="preserve"> de Arnoldo Wald</w:t>
      </w:r>
      <w:r w:rsidR="008719BA">
        <w:rPr>
          <w:rFonts w:ascii="Times New Roman" w:eastAsia="Times New Roman" w:hAnsi="Times New Roman"/>
        </w:rPr>
        <w:t>,</w:t>
      </w:r>
      <w:r w:rsidR="007D671B" w:rsidRPr="00067710">
        <w:rPr>
          <w:rFonts w:ascii="Times New Roman" w:eastAsia="Times New Roman" w:hAnsi="Times New Roman"/>
        </w:rPr>
        <w:t xml:space="preserve"> "é um ato jurídico bilateral que gera laços de paternidade e filiação entre pessoas para as quais tal relação inexiste naturalmente" (WALD, 2002, p.</w:t>
      </w:r>
      <w:r w:rsidR="008719BA">
        <w:rPr>
          <w:rFonts w:ascii="Times New Roman" w:eastAsia="Times New Roman" w:hAnsi="Times New Roman"/>
        </w:rPr>
        <w:t xml:space="preserve"> </w:t>
      </w:r>
      <w:r w:rsidR="007D671B" w:rsidRPr="00067710">
        <w:rPr>
          <w:rFonts w:ascii="Times New Roman" w:eastAsia="Times New Roman" w:hAnsi="Times New Roman"/>
        </w:rPr>
        <w:t>217)</w:t>
      </w:r>
      <w:r w:rsidR="000254D0" w:rsidRPr="00067710">
        <w:rPr>
          <w:rFonts w:ascii="Times New Roman" w:eastAsia="Times New Roman" w:hAnsi="Times New Roman"/>
        </w:rPr>
        <w:t>.</w:t>
      </w:r>
    </w:p>
    <w:p w14:paraId="272CBBAA" w14:textId="65B7C3A2" w:rsidR="00AE266F" w:rsidRPr="00067710" w:rsidRDefault="00AE266F" w:rsidP="00DE5F6B">
      <w:pPr>
        <w:spacing w:line="360" w:lineRule="auto"/>
        <w:ind w:firstLine="709"/>
        <w:jc w:val="both"/>
        <w:rPr>
          <w:rFonts w:ascii="Times New Roman" w:eastAsia="Times New Roman" w:hAnsi="Times New Roman"/>
        </w:rPr>
      </w:pPr>
      <w:r w:rsidRPr="00067710">
        <w:rPr>
          <w:rFonts w:ascii="Times New Roman" w:eastAsia="Times New Roman" w:hAnsi="Times New Roman"/>
        </w:rPr>
        <w:t>Nos dias de hoje</w:t>
      </w:r>
      <w:r w:rsidR="00F553BA" w:rsidRPr="00067710">
        <w:rPr>
          <w:rFonts w:ascii="Times New Roman" w:eastAsia="Times New Roman" w:hAnsi="Times New Roman"/>
        </w:rPr>
        <w:t>,</w:t>
      </w:r>
      <w:r w:rsidR="00DE5F6B">
        <w:rPr>
          <w:rFonts w:ascii="Times New Roman" w:eastAsia="Times New Roman" w:hAnsi="Times New Roman"/>
        </w:rPr>
        <w:t xml:space="preserve"> a adoção tem</w:t>
      </w:r>
      <w:r w:rsidRPr="00067710">
        <w:rPr>
          <w:rFonts w:ascii="Times New Roman" w:eastAsia="Times New Roman" w:hAnsi="Times New Roman"/>
        </w:rPr>
        <w:t xml:space="preserve"> por </w:t>
      </w:r>
      <w:r w:rsidR="009153FF" w:rsidRPr="00067710">
        <w:rPr>
          <w:rFonts w:ascii="Times New Roman" w:eastAsia="Times New Roman" w:hAnsi="Times New Roman"/>
        </w:rPr>
        <w:t xml:space="preserve">fundamento </w:t>
      </w:r>
      <w:r w:rsidRPr="00067710">
        <w:rPr>
          <w:rFonts w:ascii="Times New Roman" w:eastAsia="Times New Roman" w:hAnsi="Times New Roman"/>
        </w:rPr>
        <w:t>o melhor interesse do adotando, para beneficiá-lo, criando pa</w:t>
      </w:r>
      <w:r w:rsidR="008719BA">
        <w:rPr>
          <w:rFonts w:ascii="Times New Roman" w:eastAsia="Times New Roman" w:hAnsi="Times New Roman"/>
        </w:rPr>
        <w:t>ra si</w:t>
      </w:r>
      <w:r w:rsidRPr="00067710">
        <w:rPr>
          <w:rFonts w:ascii="Times New Roman" w:eastAsia="Times New Roman" w:hAnsi="Times New Roman"/>
        </w:rPr>
        <w:t xml:space="preserve"> um ambiente de proteção e afetividade. Neste sentido, "atualmente, a filiação adotiva é uma filiação puramente jurídica, baseando-se na presunção de uma realid</w:t>
      </w:r>
      <w:r w:rsidR="00406D70" w:rsidRPr="00067710">
        <w:rPr>
          <w:rFonts w:ascii="Times New Roman" w:eastAsia="Times New Roman" w:hAnsi="Times New Roman"/>
        </w:rPr>
        <w:t>ade não biológica, mas afetiva"</w:t>
      </w:r>
      <w:r w:rsidRPr="00067710">
        <w:rPr>
          <w:rFonts w:ascii="Times New Roman" w:eastAsia="Times New Roman" w:hAnsi="Times New Roman"/>
        </w:rPr>
        <w:t xml:space="preserve"> (CARBONNIER, 2009, p. 337</w:t>
      </w:r>
      <w:r w:rsidR="00794CBB" w:rsidRPr="00067710">
        <w:rPr>
          <w:rFonts w:ascii="Times New Roman" w:eastAsia="Times New Roman" w:hAnsi="Times New Roman"/>
        </w:rPr>
        <w:t>; PENA JÚNIOR, 2008</w:t>
      </w:r>
      <w:r w:rsidRPr="00067710">
        <w:rPr>
          <w:rFonts w:ascii="Times New Roman" w:eastAsia="Times New Roman" w:hAnsi="Times New Roman"/>
        </w:rPr>
        <w:t>)</w:t>
      </w:r>
      <w:r w:rsidR="00CB5266" w:rsidRPr="00067710">
        <w:rPr>
          <w:rFonts w:ascii="Times New Roman" w:eastAsia="Times New Roman" w:hAnsi="Times New Roman"/>
        </w:rPr>
        <w:t>.</w:t>
      </w:r>
      <w:r w:rsidR="00DE5F6B">
        <w:rPr>
          <w:rFonts w:ascii="Times New Roman" w:eastAsia="Times New Roman" w:hAnsi="Times New Roman"/>
        </w:rPr>
        <w:t xml:space="preserve"> </w:t>
      </w:r>
      <w:r w:rsidR="00406D70" w:rsidRPr="00067710">
        <w:rPr>
          <w:rFonts w:ascii="Times New Roman" w:eastAsia="Times New Roman" w:hAnsi="Times New Roman"/>
        </w:rPr>
        <w:t>Nesse sentido</w:t>
      </w:r>
      <w:r w:rsidR="003E220A" w:rsidRPr="00067710">
        <w:rPr>
          <w:rFonts w:ascii="Times New Roman" w:eastAsia="Times New Roman" w:hAnsi="Times New Roman"/>
        </w:rPr>
        <w:t>,</w:t>
      </w:r>
      <w:r w:rsidRPr="00067710">
        <w:rPr>
          <w:rFonts w:ascii="Times New Roman" w:eastAsia="Times New Roman" w:hAnsi="Times New Roman"/>
        </w:rPr>
        <w:t xml:space="preserve"> a </w:t>
      </w:r>
      <w:r w:rsidR="007014D1" w:rsidRPr="00067710">
        <w:rPr>
          <w:rFonts w:ascii="Times New Roman" w:eastAsia="Times New Roman" w:hAnsi="Times New Roman"/>
        </w:rPr>
        <w:t xml:space="preserve">literatura pertinente a esse campo teórico coloca em realce aspectos como nobreza e importância do instituto da </w:t>
      </w:r>
      <w:r w:rsidRPr="00067710">
        <w:rPr>
          <w:rFonts w:ascii="Times New Roman" w:eastAsia="Times New Roman" w:hAnsi="Times New Roman"/>
        </w:rPr>
        <w:t>adoção</w:t>
      </w:r>
      <w:r w:rsidR="007014D1" w:rsidRPr="00067710">
        <w:rPr>
          <w:rFonts w:ascii="Times New Roman" w:eastAsia="Times New Roman" w:hAnsi="Times New Roman"/>
        </w:rPr>
        <w:t>, afirmando que este adota</w:t>
      </w:r>
      <w:r w:rsidRPr="00067710">
        <w:rPr>
          <w:rFonts w:ascii="Times New Roman" w:eastAsia="Times New Roman" w:hAnsi="Times New Roman"/>
        </w:rPr>
        <w:t xml:space="preserve"> como princípio norteador o melhor interesse da criança. Além disso, "tanto na adoção d</w:t>
      </w:r>
      <w:r w:rsidR="003E220A" w:rsidRPr="00067710">
        <w:rPr>
          <w:rFonts w:ascii="Times New Roman" w:eastAsia="Times New Roman" w:hAnsi="Times New Roman"/>
        </w:rPr>
        <w:t>e maiores, quanto na de menores</w:t>
      </w:r>
      <w:r w:rsidRPr="00067710">
        <w:rPr>
          <w:rFonts w:ascii="Times New Roman" w:eastAsia="Times New Roman" w:hAnsi="Times New Roman"/>
        </w:rPr>
        <w:t>, tem-se em vista estreitar laços afetivos, dando a esses elos do afeto efeitos jurídicos"</w:t>
      </w:r>
      <w:r w:rsidR="007C41AB">
        <w:rPr>
          <w:rFonts w:ascii="Times New Roman" w:eastAsia="Times New Roman" w:hAnsi="Times New Roman"/>
        </w:rPr>
        <w:t xml:space="preserve"> (MONTE</w:t>
      </w:r>
      <w:r w:rsidR="00CF3AD6">
        <w:rPr>
          <w:rFonts w:ascii="Times New Roman" w:eastAsia="Times New Roman" w:hAnsi="Times New Roman"/>
        </w:rPr>
        <w:t xml:space="preserve">IRO; SILVA, 2012, p. 474; DIAS; </w:t>
      </w:r>
      <w:r w:rsidR="007C41AB">
        <w:rPr>
          <w:rFonts w:ascii="Times New Roman" w:eastAsia="Times New Roman" w:hAnsi="Times New Roman"/>
        </w:rPr>
        <w:t>OPPERMANN, p. 389)</w:t>
      </w:r>
      <w:r w:rsidRPr="00067710">
        <w:rPr>
          <w:rFonts w:ascii="Times New Roman" w:eastAsia="Times New Roman" w:hAnsi="Times New Roman"/>
        </w:rPr>
        <w:t>.</w:t>
      </w:r>
    </w:p>
    <w:p w14:paraId="7A283C4D" w14:textId="77777777" w:rsidR="00812CA8" w:rsidRPr="00067710" w:rsidRDefault="00AE266F" w:rsidP="00AE266F">
      <w:pPr>
        <w:spacing w:line="360" w:lineRule="auto"/>
        <w:ind w:firstLine="709"/>
        <w:jc w:val="both"/>
        <w:rPr>
          <w:rFonts w:ascii="Times New Roman" w:hAnsi="Times New Roman"/>
        </w:rPr>
      </w:pPr>
      <w:r w:rsidRPr="00067710">
        <w:rPr>
          <w:rFonts w:ascii="Times New Roman" w:hAnsi="Times New Roman"/>
        </w:rPr>
        <w:t xml:space="preserve">Nos ensinamentos de João Baptista Vilella reside o entendimento de que a adoção não é paternidade sem importância no </w:t>
      </w:r>
      <w:r w:rsidR="00812CA8" w:rsidRPr="00067710">
        <w:rPr>
          <w:rFonts w:ascii="Times New Roman" w:hAnsi="Times New Roman"/>
        </w:rPr>
        <w:t>interior desse</w:t>
      </w:r>
      <w:r w:rsidR="004F2623" w:rsidRPr="00067710">
        <w:rPr>
          <w:rFonts w:ascii="Times New Roman" w:hAnsi="Times New Roman"/>
        </w:rPr>
        <w:t xml:space="preserve"> ordenamento e que a </w:t>
      </w:r>
      <w:r w:rsidRPr="00067710">
        <w:rPr>
          <w:rFonts w:ascii="Times New Roman" w:hAnsi="Times New Roman"/>
        </w:rPr>
        <w:t>mesma se edifica no exercício de liberdade de quem adota, assim assevera que:</w:t>
      </w:r>
    </w:p>
    <w:p w14:paraId="76A80D55" w14:textId="77D05C25" w:rsidR="00AE266F" w:rsidRPr="00067710" w:rsidRDefault="00AE266F" w:rsidP="004F2623">
      <w:pPr>
        <w:ind w:left="2268"/>
        <w:jc w:val="both"/>
        <w:rPr>
          <w:rFonts w:ascii="Times New Roman" w:eastAsia="Times New Roman" w:hAnsi="Times New Roman"/>
        </w:rPr>
      </w:pPr>
      <w:r w:rsidRPr="00067710">
        <w:rPr>
          <w:rFonts w:ascii="Times New Roman" w:eastAsia="Times New Roman" w:hAnsi="Times New Roman"/>
          <w:bCs/>
          <w:sz w:val="20"/>
          <w:szCs w:val="20"/>
        </w:rPr>
        <w:t>a pa</w:t>
      </w:r>
      <w:r w:rsidR="004F2623" w:rsidRPr="00067710">
        <w:rPr>
          <w:rFonts w:ascii="Times New Roman" w:eastAsia="Times New Roman" w:hAnsi="Times New Roman"/>
          <w:bCs/>
          <w:sz w:val="20"/>
          <w:szCs w:val="20"/>
        </w:rPr>
        <w:t>ternidade adotiva não é uma pate</w:t>
      </w:r>
      <w:r w:rsidRPr="00067710">
        <w:rPr>
          <w:rFonts w:ascii="Times New Roman" w:eastAsia="Times New Roman" w:hAnsi="Times New Roman"/>
          <w:bCs/>
          <w:sz w:val="20"/>
          <w:szCs w:val="20"/>
        </w:rPr>
        <w:t xml:space="preserve">rnidade de segunda classe. Ao contrário: suplanta, em origem, a de procedência biológica, pelo seu maior teor de autodeterminação. Não será mesmo demais afirmar, tomadas em conta as grandes linhas evolutivas do </w:t>
      </w:r>
      <w:r w:rsidR="0012758F" w:rsidRPr="00067710">
        <w:rPr>
          <w:rFonts w:ascii="Times New Roman" w:eastAsia="Times New Roman" w:hAnsi="Times New Roman"/>
          <w:bCs/>
          <w:sz w:val="20"/>
          <w:szCs w:val="20"/>
        </w:rPr>
        <w:t>Direito de Família</w:t>
      </w:r>
      <w:r w:rsidRPr="00067710">
        <w:rPr>
          <w:rFonts w:ascii="Times New Roman" w:eastAsia="Times New Roman" w:hAnsi="Times New Roman"/>
          <w:bCs/>
          <w:sz w:val="20"/>
          <w:szCs w:val="20"/>
        </w:rPr>
        <w:t>, que a adoção prefigura a paternidade do futuro, por excelência enraizada no exercício da liberdade. Somente ao pai adotivo é dada a faculdade de um dia poder repetir aos seus filhos o que C</w:t>
      </w:r>
      <w:r w:rsidR="009153FF" w:rsidRPr="00067710">
        <w:rPr>
          <w:rFonts w:ascii="Times New Roman" w:eastAsia="Times New Roman" w:hAnsi="Times New Roman"/>
          <w:bCs/>
          <w:sz w:val="20"/>
          <w:szCs w:val="20"/>
        </w:rPr>
        <w:t>risto</w:t>
      </w:r>
      <w:r w:rsidRPr="00067710">
        <w:rPr>
          <w:rFonts w:ascii="Times New Roman" w:eastAsia="Times New Roman" w:hAnsi="Times New Roman"/>
          <w:bCs/>
          <w:sz w:val="20"/>
          <w:szCs w:val="20"/>
        </w:rPr>
        <w:t xml:space="preserve"> disse aos seus </w:t>
      </w:r>
      <w:r w:rsidRPr="00067710">
        <w:rPr>
          <w:rFonts w:ascii="Times New Roman" w:eastAsia="Times New Roman" w:hAnsi="Times New Roman"/>
          <w:bCs/>
          <w:sz w:val="20"/>
          <w:szCs w:val="20"/>
        </w:rPr>
        <w:lastRenderedPageBreak/>
        <w:t xml:space="preserve">apóstolos: 'Não fostes vós que me escolhestes, mas fui eu que vos escolhi a vós' </w:t>
      </w:r>
      <w:r w:rsidRPr="00067710">
        <w:rPr>
          <w:rFonts w:ascii="Times New Roman" w:eastAsia="Times New Roman" w:hAnsi="Times New Roman"/>
          <w:bCs/>
          <w:sz w:val="20"/>
        </w:rPr>
        <w:t>(VILELLA, 1979, p. 416)</w:t>
      </w:r>
      <w:r w:rsidR="00F21B38" w:rsidRPr="00067710">
        <w:rPr>
          <w:rFonts w:ascii="Times New Roman" w:eastAsia="Times New Roman" w:hAnsi="Times New Roman"/>
          <w:bCs/>
          <w:sz w:val="20"/>
        </w:rPr>
        <w:t>.</w:t>
      </w:r>
    </w:p>
    <w:p w14:paraId="28147F60" w14:textId="509E1129" w:rsidR="00AE266F" w:rsidRPr="00067710" w:rsidRDefault="00AE266F" w:rsidP="00AE266F">
      <w:pPr>
        <w:spacing w:line="360" w:lineRule="auto"/>
        <w:ind w:firstLine="709"/>
        <w:jc w:val="both"/>
        <w:rPr>
          <w:rFonts w:ascii="Times New Roman" w:eastAsia="Times New Roman" w:hAnsi="Times New Roman"/>
        </w:rPr>
      </w:pPr>
    </w:p>
    <w:p w14:paraId="35674557" w14:textId="5AB37C2E" w:rsidR="00AE266F" w:rsidRPr="00067710" w:rsidRDefault="00262206"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No Brasil,</w:t>
      </w:r>
      <w:r w:rsidR="00AE266F" w:rsidRPr="00067710">
        <w:rPr>
          <w:rFonts w:ascii="Times New Roman" w:eastAsia="Times New Roman" w:hAnsi="Times New Roman"/>
        </w:rPr>
        <w:t xml:space="preserve"> com o</w:t>
      </w:r>
      <w:r w:rsidRPr="00067710">
        <w:rPr>
          <w:rFonts w:ascii="Times New Roman" w:eastAsia="Times New Roman" w:hAnsi="Times New Roman"/>
        </w:rPr>
        <w:t xml:space="preserve"> advento do</w:t>
      </w:r>
      <w:r w:rsidR="00AE266F" w:rsidRPr="00067710">
        <w:rPr>
          <w:rFonts w:ascii="Times New Roman" w:eastAsia="Times New Roman" w:hAnsi="Times New Roman"/>
        </w:rPr>
        <w:t xml:space="preserve"> Código Civil de 1916</w:t>
      </w:r>
      <w:r w:rsidR="00C52710">
        <w:rPr>
          <w:rFonts w:ascii="Times New Roman" w:eastAsia="Times New Roman" w:hAnsi="Times New Roman"/>
        </w:rPr>
        <w:t>,</w:t>
      </w:r>
      <w:r w:rsidR="00AE266F" w:rsidRPr="00067710">
        <w:rPr>
          <w:rFonts w:ascii="Times New Roman" w:eastAsia="Times New Roman" w:hAnsi="Times New Roman"/>
        </w:rPr>
        <w:t xml:space="preserve"> a adoção passou a ser disciplinada de forma sistematizada, sendo evidente a influência do sistema romano. Acerca</w:t>
      </w:r>
      <w:r w:rsidRPr="00067710">
        <w:rPr>
          <w:rFonts w:ascii="Times New Roman" w:eastAsia="Times New Roman" w:hAnsi="Times New Roman"/>
        </w:rPr>
        <w:t xml:space="preserve"> deste aspecto</w:t>
      </w:r>
      <w:r w:rsidR="009651E5">
        <w:rPr>
          <w:rFonts w:ascii="Times New Roman" w:eastAsia="Times New Roman" w:hAnsi="Times New Roman"/>
        </w:rPr>
        <w:t>, Bevila</w:t>
      </w:r>
      <w:r w:rsidR="00AE266F" w:rsidRPr="00067710">
        <w:rPr>
          <w:rFonts w:ascii="Times New Roman" w:eastAsia="Times New Roman" w:hAnsi="Times New Roman"/>
        </w:rPr>
        <w:t>qua pontua: "a conclusão que se nos impõe é a vitalidade do instituto da adoção; e, como não a regulavam nossas leis anteriores ao Código Civil</w:t>
      </w:r>
      <w:r w:rsidR="00C52710">
        <w:rPr>
          <w:rFonts w:ascii="Times New Roman" w:eastAsia="Times New Roman" w:hAnsi="Times New Roman"/>
        </w:rPr>
        <w:t xml:space="preserve"> [de 1916]</w:t>
      </w:r>
      <w:r w:rsidR="00AE266F" w:rsidRPr="00067710">
        <w:rPr>
          <w:rFonts w:ascii="Times New Roman" w:eastAsia="Times New Roman" w:hAnsi="Times New Roman"/>
        </w:rPr>
        <w:t>, cumpria-nos suprir a lacuna com o Direito Romano interpretado e modificado pelo uso moderno." (BEVILAQUA, 1973, p. 356)</w:t>
      </w:r>
      <w:r w:rsidR="00153480" w:rsidRPr="00067710">
        <w:rPr>
          <w:rFonts w:ascii="Times New Roman" w:eastAsia="Times New Roman" w:hAnsi="Times New Roman"/>
        </w:rPr>
        <w:t>.</w:t>
      </w:r>
    </w:p>
    <w:p w14:paraId="55DBEEAD" w14:textId="3133BD18" w:rsidR="00AE266F" w:rsidRPr="00067710" w:rsidRDefault="00AE266F" w:rsidP="00AE266F">
      <w:pPr>
        <w:spacing w:line="360" w:lineRule="auto"/>
        <w:ind w:firstLine="709"/>
        <w:jc w:val="both"/>
        <w:rPr>
          <w:rFonts w:ascii="Times New Roman" w:eastAsia="Times New Roman" w:hAnsi="Times New Roman"/>
        </w:rPr>
      </w:pPr>
      <w:r w:rsidRPr="00067710">
        <w:rPr>
          <w:rFonts w:ascii="Times New Roman" w:eastAsia="Times New Roman" w:hAnsi="Times New Roman"/>
        </w:rPr>
        <w:t>A Lei n.º 12.010/2009 trouxe importantes avanços no tratamento jurídico da adoção, sendo uma das principais a criação do Cadastro Nacional de</w:t>
      </w:r>
      <w:r w:rsidR="00DE5F6B">
        <w:rPr>
          <w:rFonts w:ascii="Times New Roman" w:eastAsia="Times New Roman" w:hAnsi="Times New Roman"/>
        </w:rPr>
        <w:t xml:space="preserve"> Adoção. Revogou</w:t>
      </w:r>
      <w:r w:rsidRPr="00067710">
        <w:rPr>
          <w:rFonts w:ascii="Times New Roman" w:eastAsia="Times New Roman" w:hAnsi="Times New Roman"/>
        </w:rPr>
        <w:t xml:space="preserve"> normas </w:t>
      </w:r>
      <w:r w:rsidR="000254D0" w:rsidRPr="00067710">
        <w:rPr>
          <w:rFonts w:ascii="Times New Roman" w:eastAsia="Times New Roman" w:hAnsi="Times New Roman"/>
        </w:rPr>
        <w:t>d</w:t>
      </w:r>
      <w:r w:rsidR="00291914" w:rsidRPr="00067710">
        <w:rPr>
          <w:rFonts w:ascii="Times New Roman" w:eastAsia="Times New Roman" w:hAnsi="Times New Roman"/>
        </w:rPr>
        <w:t>o Código Civil de 2002</w:t>
      </w:r>
      <w:r w:rsidR="004F2623" w:rsidRPr="00067710">
        <w:rPr>
          <w:rFonts w:ascii="Times New Roman" w:eastAsia="Times New Roman" w:hAnsi="Times New Roman"/>
        </w:rPr>
        <w:t>, inseri</w:t>
      </w:r>
      <w:r w:rsidR="00DE5F6B">
        <w:rPr>
          <w:rFonts w:ascii="Times New Roman" w:eastAsia="Times New Roman" w:hAnsi="Times New Roman"/>
        </w:rPr>
        <w:t>u</w:t>
      </w:r>
      <w:r w:rsidR="000254D0" w:rsidRPr="00067710">
        <w:rPr>
          <w:rFonts w:ascii="Times New Roman" w:eastAsia="Times New Roman" w:hAnsi="Times New Roman"/>
        </w:rPr>
        <w:t xml:space="preserve"> </w:t>
      </w:r>
      <w:r w:rsidR="00291914" w:rsidRPr="00067710">
        <w:rPr>
          <w:rFonts w:ascii="Times New Roman" w:eastAsia="Times New Roman" w:hAnsi="Times New Roman"/>
        </w:rPr>
        <w:t>e</w:t>
      </w:r>
      <w:r w:rsidR="00DE5F6B">
        <w:rPr>
          <w:rFonts w:ascii="Times New Roman" w:eastAsia="Times New Roman" w:hAnsi="Times New Roman"/>
        </w:rPr>
        <w:t xml:space="preserve"> alterou</w:t>
      </w:r>
      <w:r w:rsidR="000254D0" w:rsidRPr="00067710">
        <w:rPr>
          <w:rFonts w:ascii="Times New Roman" w:eastAsia="Times New Roman" w:hAnsi="Times New Roman"/>
        </w:rPr>
        <w:t xml:space="preserve"> </w:t>
      </w:r>
      <w:r w:rsidRPr="00067710">
        <w:rPr>
          <w:rFonts w:ascii="Times New Roman" w:eastAsia="Times New Roman" w:hAnsi="Times New Roman"/>
        </w:rPr>
        <w:t xml:space="preserve">normas </w:t>
      </w:r>
      <w:r w:rsidR="000254D0" w:rsidRPr="00067710">
        <w:rPr>
          <w:rFonts w:ascii="Times New Roman" w:eastAsia="Times New Roman" w:hAnsi="Times New Roman"/>
        </w:rPr>
        <w:t>d</w:t>
      </w:r>
      <w:r w:rsidRPr="00067710">
        <w:rPr>
          <w:rFonts w:ascii="Times New Roman" w:eastAsia="Times New Roman" w:hAnsi="Times New Roman"/>
        </w:rPr>
        <w:t xml:space="preserve">o Estatuto da Criança e do Adolescente - Lei n.º 8.069/90 (ECA). </w:t>
      </w:r>
      <w:r w:rsidRPr="00067710">
        <w:rPr>
          <w:rFonts w:ascii="Times New Roman" w:hAnsi="Times New Roman"/>
        </w:rPr>
        <w:t>A adoção atribui, consoante o artigo 41 do ECA, a</w:t>
      </w:r>
      <w:r w:rsidR="00DE5F6B">
        <w:rPr>
          <w:rFonts w:ascii="Times New Roman" w:hAnsi="Times New Roman"/>
        </w:rPr>
        <w:t xml:space="preserve"> qualidade de filho ao adotado, </w:t>
      </w:r>
      <w:r w:rsidRPr="00067710">
        <w:rPr>
          <w:rFonts w:ascii="Times New Roman" w:hAnsi="Times New Roman"/>
        </w:rPr>
        <w:t>extinguindo-se os efeitos jurídicos da filiação antiga, menos quanto aos impedimentos matrimoniais, mantidos, até mesmo para a proteção da futura prole</w:t>
      </w:r>
      <w:r w:rsidR="000254D0" w:rsidRPr="00067710">
        <w:rPr>
          <w:rFonts w:ascii="Times New Roman" w:hAnsi="Times New Roman"/>
        </w:rPr>
        <w:t>,</w:t>
      </w:r>
      <w:r w:rsidRPr="00067710">
        <w:rPr>
          <w:rFonts w:ascii="Times New Roman" w:hAnsi="Times New Roman"/>
        </w:rPr>
        <w:t xml:space="preserve"> do ponto de vista biológico. </w:t>
      </w:r>
    </w:p>
    <w:p w14:paraId="12DFCACE" w14:textId="66B6920F" w:rsidR="00AE266F" w:rsidRPr="00067710" w:rsidRDefault="00AE266F" w:rsidP="001D0A82">
      <w:pPr>
        <w:spacing w:line="360" w:lineRule="auto"/>
        <w:ind w:firstLine="709"/>
        <w:jc w:val="both"/>
        <w:rPr>
          <w:rFonts w:ascii="Times New Roman" w:hAnsi="Times New Roman"/>
        </w:rPr>
      </w:pPr>
      <w:r w:rsidRPr="00067710">
        <w:rPr>
          <w:rFonts w:ascii="Times New Roman" w:eastAsia="Times New Roman" w:hAnsi="Times New Roman"/>
        </w:rPr>
        <w:t xml:space="preserve">Ademais, no direito brasileiro, tendo em vista as balizas constitucionais </w:t>
      </w:r>
      <w:r w:rsidR="00F553BA" w:rsidRPr="00067710">
        <w:rPr>
          <w:rFonts w:ascii="Times New Roman" w:eastAsia="Times New Roman" w:hAnsi="Times New Roman"/>
        </w:rPr>
        <w:t>vigentes</w:t>
      </w:r>
      <w:r w:rsidR="00DE5F6B">
        <w:rPr>
          <w:rFonts w:ascii="Times New Roman" w:eastAsia="Times New Roman" w:hAnsi="Times New Roman"/>
        </w:rPr>
        <w:t>, é reconhecida ao adotado</w:t>
      </w:r>
      <w:r w:rsidRPr="00067710">
        <w:rPr>
          <w:rFonts w:ascii="Times New Roman" w:eastAsia="Times New Roman" w:hAnsi="Times New Roman"/>
        </w:rPr>
        <w:t xml:space="preserve"> a qualidade de filho sem qualquer discriminação frente aos filhos ditos naturais, uma</w:t>
      </w:r>
      <w:r w:rsidR="00DE5F6B">
        <w:rPr>
          <w:rFonts w:ascii="Times New Roman" w:eastAsia="Times New Roman" w:hAnsi="Times New Roman"/>
        </w:rPr>
        <w:t xml:space="preserve"> vez que a Constituição equiparou</w:t>
      </w:r>
      <w:r w:rsidRPr="00067710">
        <w:rPr>
          <w:rFonts w:ascii="Times New Roman" w:eastAsia="Times New Roman" w:hAnsi="Times New Roman"/>
        </w:rPr>
        <w:t xml:space="preserve"> todos os filhos</w:t>
      </w:r>
      <w:r w:rsidR="001D147E" w:rsidRPr="00067710">
        <w:rPr>
          <w:rFonts w:ascii="Times New Roman" w:eastAsia="Times New Roman" w:hAnsi="Times New Roman"/>
        </w:rPr>
        <w:t xml:space="preserve">, </w:t>
      </w:r>
      <w:r w:rsidR="00111ACA" w:rsidRPr="00067710">
        <w:rPr>
          <w:rFonts w:ascii="Times New Roman" w:eastAsia="Times New Roman" w:hAnsi="Times New Roman"/>
        </w:rPr>
        <w:t>considerando-se, por conseguinte,</w:t>
      </w:r>
      <w:r w:rsidRPr="00067710">
        <w:rPr>
          <w:rFonts w:ascii="Times New Roman" w:eastAsia="Times New Roman" w:hAnsi="Times New Roman"/>
        </w:rPr>
        <w:t xml:space="preserve"> </w:t>
      </w:r>
      <w:r w:rsidR="00DE5F6B" w:rsidRPr="00067710">
        <w:rPr>
          <w:rFonts w:ascii="Times New Roman" w:eastAsia="Times New Roman" w:hAnsi="Times New Roman"/>
        </w:rPr>
        <w:t xml:space="preserve">inapropriadas </w:t>
      </w:r>
      <w:r w:rsidRPr="00067710">
        <w:rPr>
          <w:rFonts w:ascii="Times New Roman" w:eastAsia="Times New Roman" w:hAnsi="Times New Roman"/>
        </w:rPr>
        <w:t xml:space="preserve">as adjetivações </w:t>
      </w:r>
      <w:r w:rsidR="00DE5F6B">
        <w:rPr>
          <w:rFonts w:ascii="Times New Roman" w:eastAsia="Times New Roman" w:hAnsi="Times New Roman"/>
        </w:rPr>
        <w:t xml:space="preserve">no passado </w:t>
      </w:r>
      <w:r w:rsidRPr="00067710">
        <w:rPr>
          <w:rFonts w:ascii="Times New Roman" w:eastAsia="Times New Roman" w:hAnsi="Times New Roman"/>
        </w:rPr>
        <w:t>impostas à filiação (Art</w:t>
      </w:r>
      <w:r w:rsidR="00554BCA" w:rsidRPr="00067710">
        <w:rPr>
          <w:rFonts w:ascii="Times New Roman" w:eastAsia="Times New Roman" w:hAnsi="Times New Roman"/>
        </w:rPr>
        <w:t>.</w:t>
      </w:r>
      <w:r w:rsidRPr="00067710">
        <w:rPr>
          <w:rFonts w:ascii="Times New Roman" w:eastAsia="Times New Roman" w:hAnsi="Times New Roman"/>
        </w:rPr>
        <w:t xml:space="preserve"> 226, § 5º da Constituição Federal de 1988)</w:t>
      </w:r>
      <w:r w:rsidR="00520A6F" w:rsidRPr="00067710">
        <w:rPr>
          <w:rFonts w:ascii="Times New Roman" w:eastAsia="Times New Roman" w:hAnsi="Times New Roman"/>
        </w:rPr>
        <w:t xml:space="preserve">. </w:t>
      </w:r>
      <w:r w:rsidR="00DE5F6B">
        <w:rPr>
          <w:rFonts w:ascii="Times New Roman" w:hAnsi="Times New Roman"/>
        </w:rPr>
        <w:t>I</w:t>
      </w:r>
      <w:r w:rsidRPr="00067710">
        <w:rPr>
          <w:rFonts w:ascii="Times New Roman" w:hAnsi="Times New Roman"/>
        </w:rPr>
        <w:t>niciam</w:t>
      </w:r>
      <w:r w:rsidR="00DE5F6B">
        <w:rPr>
          <w:rFonts w:ascii="Times New Roman" w:hAnsi="Times New Roman"/>
        </w:rPr>
        <w:t>-se</w:t>
      </w:r>
      <w:r w:rsidRPr="00067710">
        <w:rPr>
          <w:rFonts w:ascii="Times New Roman" w:hAnsi="Times New Roman"/>
        </w:rPr>
        <w:t xml:space="preserve"> os efeitos da adoção a partir do trânsito em julgado da sentença, consoante preceito consignado no artigo 47, § 7º do estatuto protetivo</w:t>
      </w:r>
      <w:r w:rsidR="00FF1556" w:rsidRPr="00067710">
        <w:rPr>
          <w:rFonts w:ascii="Times New Roman" w:hAnsi="Times New Roman"/>
        </w:rPr>
        <w:t>. A</w:t>
      </w:r>
      <w:r w:rsidR="00F553BA" w:rsidRPr="00067710">
        <w:rPr>
          <w:rFonts w:ascii="Times New Roman" w:hAnsi="Times New Roman"/>
        </w:rPr>
        <w:t>lém disso</w:t>
      </w:r>
      <w:r w:rsidRPr="00067710">
        <w:rPr>
          <w:rFonts w:ascii="Times New Roman" w:hAnsi="Times New Roman"/>
        </w:rPr>
        <w:t>, os efeitos da adoção se estendem a todos os parentes dos adotantes. Ademais, conforme os ditames erigidos pelo artigo 47 do ECA, de modo a inserir de forma efetiva o adotando no seio da família adotiva e nas relações sociais e familiares correspondentes, a legislação preceitua que o adotando passa</w:t>
      </w:r>
      <w:r w:rsidR="00DE5F6B">
        <w:rPr>
          <w:rFonts w:ascii="Times New Roman" w:hAnsi="Times New Roman"/>
        </w:rPr>
        <w:t>rá a usar sobrenome do adotante</w:t>
      </w:r>
      <w:r w:rsidRPr="00067710">
        <w:rPr>
          <w:rFonts w:ascii="Times New Roman" w:hAnsi="Times New Roman"/>
        </w:rPr>
        <w:t xml:space="preserve"> e poderá, até mesmo, ter o seu prenome alterado.</w:t>
      </w:r>
    </w:p>
    <w:p w14:paraId="2E73F237" w14:textId="09A3F3F5" w:rsidR="00AE266F" w:rsidRPr="00067710" w:rsidRDefault="00DE5F6B" w:rsidP="00AE266F">
      <w:pPr>
        <w:spacing w:line="360" w:lineRule="auto"/>
        <w:ind w:firstLine="709"/>
        <w:jc w:val="both"/>
        <w:rPr>
          <w:rFonts w:ascii="Times New Roman" w:hAnsi="Times New Roman"/>
        </w:rPr>
      </w:pPr>
      <w:r>
        <w:rPr>
          <w:rFonts w:ascii="Times New Roman" w:hAnsi="Times New Roman"/>
        </w:rPr>
        <w:t>A</w:t>
      </w:r>
      <w:r w:rsidR="00AE266F" w:rsidRPr="00067710">
        <w:rPr>
          <w:rFonts w:ascii="Times New Roman" w:hAnsi="Times New Roman"/>
        </w:rPr>
        <w:t xml:space="preserve"> adoção gera vínculos de filiação permanentes e inquebrantáveis. Neste passo</w:t>
      </w:r>
      <w:r w:rsidR="003E538E" w:rsidRPr="00067710">
        <w:rPr>
          <w:rFonts w:ascii="Times New Roman" w:hAnsi="Times New Roman"/>
        </w:rPr>
        <w:t>,</w:t>
      </w:r>
      <w:r w:rsidR="00AE266F" w:rsidRPr="00067710">
        <w:rPr>
          <w:rFonts w:ascii="Times New Roman" w:hAnsi="Times New Roman"/>
        </w:rPr>
        <w:t xml:space="preserve"> o Estatuto preceitua: </w:t>
      </w:r>
      <w:r w:rsidR="00AE266F" w:rsidRPr="00067710">
        <w:rPr>
          <w:rFonts w:ascii="Times New Roman" w:eastAsia="Times New Roman" w:hAnsi="Times New Roman"/>
          <w:color w:val="000000"/>
        </w:rPr>
        <w:t>"a adoção é medida excepcional e irrevogável, à qual se deve recorrer apenas quando esgotados os recursos de manutenção da criança ou adolescente na família natural ou extensa" (Art. 39, § 1º</w:t>
      </w:r>
      <w:r w:rsidR="00F553BA" w:rsidRPr="00067710">
        <w:rPr>
          <w:rFonts w:ascii="Times New Roman" w:eastAsia="Times New Roman" w:hAnsi="Times New Roman"/>
          <w:color w:val="000000"/>
        </w:rPr>
        <w:t>, ECA</w:t>
      </w:r>
      <w:r w:rsidR="00AE266F" w:rsidRPr="00067710">
        <w:rPr>
          <w:rFonts w:ascii="Times New Roman" w:eastAsia="Times New Roman" w:hAnsi="Times New Roman"/>
          <w:color w:val="000000"/>
        </w:rPr>
        <w:t>).</w:t>
      </w:r>
      <w:r w:rsidR="00AE266F" w:rsidRPr="00067710">
        <w:rPr>
          <w:rFonts w:ascii="Times New Roman" w:hAnsi="Times New Roman"/>
        </w:rPr>
        <w:t xml:space="preserve"> Ad</w:t>
      </w:r>
      <w:r>
        <w:rPr>
          <w:rFonts w:ascii="Times New Roman" w:hAnsi="Times New Roman"/>
        </w:rPr>
        <w:t>emais, a adoção, quando envolve</w:t>
      </w:r>
      <w:r w:rsidR="00AE266F" w:rsidRPr="00067710">
        <w:rPr>
          <w:rFonts w:ascii="Times New Roman" w:hAnsi="Times New Roman"/>
        </w:rPr>
        <w:t xml:space="preserve"> menores de idade, deve sempre levar em conta o melhor interesse da criança, do adolescente ou do jovem adotado. Tanto é assim, que o próprio ECA estabelece que o adotando com mais de doze anos de idade deve ser ouvido durante o proce</w:t>
      </w:r>
      <w:r w:rsidR="008A4160" w:rsidRPr="00067710">
        <w:rPr>
          <w:rFonts w:ascii="Times New Roman" w:hAnsi="Times New Roman"/>
        </w:rPr>
        <w:t>dimento</w:t>
      </w:r>
      <w:r w:rsidR="00AE266F" w:rsidRPr="00067710">
        <w:rPr>
          <w:rFonts w:ascii="Times New Roman" w:hAnsi="Times New Roman"/>
        </w:rPr>
        <w:t>, para que exprima sua opinião de concordância ou não com a referida adoção (Art. 45, § 2º, ECA).</w:t>
      </w:r>
    </w:p>
    <w:p w14:paraId="16E6BB7D" w14:textId="66B61C9E" w:rsidR="00412935" w:rsidRPr="00067710" w:rsidRDefault="00C52710" w:rsidP="009E7985">
      <w:pPr>
        <w:spacing w:line="360" w:lineRule="auto"/>
        <w:ind w:firstLine="709"/>
        <w:jc w:val="both"/>
        <w:rPr>
          <w:rFonts w:ascii="Times New Roman" w:hAnsi="Times New Roman"/>
        </w:rPr>
      </w:pPr>
      <w:r>
        <w:rPr>
          <w:rFonts w:ascii="Times New Roman" w:hAnsi="Times New Roman"/>
        </w:rPr>
        <w:lastRenderedPageBreak/>
        <w:t xml:space="preserve">A adoção se reveste de </w:t>
      </w:r>
      <w:r w:rsidRPr="00067710">
        <w:rPr>
          <w:rFonts w:ascii="Times New Roman" w:hAnsi="Times New Roman"/>
        </w:rPr>
        <w:t>interes</w:t>
      </w:r>
      <w:r>
        <w:rPr>
          <w:rFonts w:ascii="Times New Roman" w:hAnsi="Times New Roman"/>
        </w:rPr>
        <w:t>se público de grande relevância</w:t>
      </w:r>
      <w:r w:rsidRPr="00067710">
        <w:rPr>
          <w:rFonts w:ascii="Times New Roman" w:hAnsi="Times New Roman"/>
        </w:rPr>
        <w:t xml:space="preserve"> e, para sua concretização, faz-se imprescindível a atuação estatal, por intermédio do Poder Judiciário.</w:t>
      </w:r>
      <w:r>
        <w:rPr>
          <w:rFonts w:ascii="Times New Roman" w:hAnsi="Times New Roman"/>
        </w:rPr>
        <w:t xml:space="preserve"> </w:t>
      </w:r>
      <w:r w:rsidR="00DE5F6B">
        <w:rPr>
          <w:rFonts w:ascii="Times New Roman" w:hAnsi="Times New Roman"/>
        </w:rPr>
        <w:t xml:space="preserve">Com vistas à segurança e correção do </w:t>
      </w:r>
      <w:r w:rsidR="00AE266F" w:rsidRPr="00067710">
        <w:rPr>
          <w:rFonts w:ascii="Times New Roman" w:hAnsi="Times New Roman"/>
        </w:rPr>
        <w:t>procedimento</w:t>
      </w:r>
      <w:r w:rsidR="00DE5F6B">
        <w:rPr>
          <w:rFonts w:ascii="Times New Roman" w:hAnsi="Times New Roman"/>
        </w:rPr>
        <w:t>,</w:t>
      </w:r>
      <w:r w:rsidR="00AE266F" w:rsidRPr="00067710">
        <w:rPr>
          <w:rFonts w:ascii="Times New Roman" w:hAnsi="Times New Roman"/>
        </w:rPr>
        <w:t xml:space="preserve"> a adoção se delineia por meio de um processo judicial</w:t>
      </w:r>
      <w:r>
        <w:rPr>
          <w:rFonts w:ascii="Times New Roman" w:hAnsi="Times New Roman"/>
        </w:rPr>
        <w:t>. N</w:t>
      </w:r>
      <w:r w:rsidR="00AE266F" w:rsidRPr="00067710">
        <w:rPr>
          <w:rFonts w:ascii="Times New Roman" w:hAnsi="Times New Roman"/>
        </w:rPr>
        <w:t>ão se pode mais adotar por uma simples escritura pública, não have</w:t>
      </w:r>
      <w:r w:rsidR="00DE5F6B">
        <w:rPr>
          <w:rFonts w:ascii="Times New Roman" w:hAnsi="Times New Roman"/>
        </w:rPr>
        <w:t>ndo, pois, adoção extrajudicial</w:t>
      </w:r>
      <w:r w:rsidR="00AE266F" w:rsidRPr="00067710">
        <w:rPr>
          <w:rFonts w:ascii="Times New Roman" w:hAnsi="Times New Roman"/>
        </w:rPr>
        <w:t xml:space="preserve"> (LOBO, 2011)</w:t>
      </w:r>
      <w:r>
        <w:rPr>
          <w:rFonts w:ascii="Times New Roman" w:hAnsi="Times New Roman"/>
        </w:rPr>
        <w:t xml:space="preserve">. </w:t>
      </w:r>
      <w:r w:rsidR="00AE266F" w:rsidRPr="00067710">
        <w:rPr>
          <w:rFonts w:ascii="Times New Roman" w:hAnsi="Times New Roman"/>
        </w:rPr>
        <w:t>N</w:t>
      </w:r>
      <w:r w:rsidR="00EA6B29" w:rsidRPr="00067710">
        <w:rPr>
          <w:rFonts w:ascii="Times New Roman" w:hAnsi="Times New Roman"/>
        </w:rPr>
        <w:t xml:space="preserve">a consideração desses delineamentos, </w:t>
      </w:r>
      <w:r w:rsidR="00DE5F6B">
        <w:rPr>
          <w:rFonts w:ascii="Times New Roman" w:hAnsi="Times New Roman"/>
        </w:rPr>
        <w:t>exige-se</w:t>
      </w:r>
      <w:r w:rsidR="00AE266F" w:rsidRPr="00067710">
        <w:rPr>
          <w:rFonts w:ascii="Times New Roman" w:hAnsi="Times New Roman"/>
        </w:rPr>
        <w:t xml:space="preserve"> um procedimento especial estatuído pela lei 12.010/2009, que incluiu no ECA o procedimento de </w:t>
      </w:r>
      <w:r w:rsidR="004A6276" w:rsidRPr="00067710">
        <w:rPr>
          <w:rFonts w:ascii="Times New Roman" w:hAnsi="Times New Roman"/>
        </w:rPr>
        <w:t>h</w:t>
      </w:r>
      <w:r w:rsidR="00AE266F" w:rsidRPr="00067710">
        <w:rPr>
          <w:rFonts w:ascii="Times New Roman" w:hAnsi="Times New Roman"/>
        </w:rPr>
        <w:t xml:space="preserve">abilitação de </w:t>
      </w:r>
      <w:r w:rsidR="004A6276" w:rsidRPr="00067710">
        <w:rPr>
          <w:rFonts w:ascii="Times New Roman" w:hAnsi="Times New Roman"/>
        </w:rPr>
        <w:t>p</w:t>
      </w:r>
      <w:r w:rsidR="00AE266F" w:rsidRPr="00067710">
        <w:rPr>
          <w:rFonts w:ascii="Times New Roman" w:hAnsi="Times New Roman"/>
        </w:rPr>
        <w:t xml:space="preserve">retendentes à adoção, </w:t>
      </w:r>
      <w:r w:rsidR="00EA6B29" w:rsidRPr="00067710">
        <w:rPr>
          <w:rFonts w:ascii="Times New Roman" w:hAnsi="Times New Roman"/>
        </w:rPr>
        <w:t>configurando,</w:t>
      </w:r>
      <w:r w:rsidR="00AE266F" w:rsidRPr="00067710">
        <w:rPr>
          <w:rFonts w:ascii="Times New Roman" w:hAnsi="Times New Roman"/>
        </w:rPr>
        <w:t xml:space="preserve"> assim, </w:t>
      </w:r>
      <w:r w:rsidR="00EA6B29" w:rsidRPr="00067710">
        <w:rPr>
          <w:rFonts w:ascii="Times New Roman" w:hAnsi="Times New Roman"/>
        </w:rPr>
        <w:t>um processo</w:t>
      </w:r>
      <w:r w:rsidR="00AE266F" w:rsidRPr="00067710">
        <w:rPr>
          <w:rFonts w:ascii="Times New Roman" w:hAnsi="Times New Roman"/>
        </w:rPr>
        <w:t xml:space="preserve"> de jurisdição voluntária. </w:t>
      </w:r>
      <w:r>
        <w:rPr>
          <w:rFonts w:ascii="Times New Roman" w:hAnsi="Times New Roman"/>
        </w:rPr>
        <w:t xml:space="preserve">Nesta acepção, na adoção por domiciliado no Brasil, o </w:t>
      </w:r>
      <w:r w:rsidR="00AE266F" w:rsidRPr="00067710">
        <w:rPr>
          <w:rFonts w:ascii="Times New Roman" w:hAnsi="Times New Roman"/>
        </w:rPr>
        <w:t>processo terá início com a petição inicial formulada pelo postulante</w:t>
      </w:r>
      <w:r w:rsidR="009E7985">
        <w:rPr>
          <w:rFonts w:ascii="Times New Roman" w:hAnsi="Times New Roman"/>
        </w:rPr>
        <w:t xml:space="preserve">, apresentando </w:t>
      </w:r>
      <w:r w:rsidR="00AE266F" w:rsidRPr="00067710">
        <w:rPr>
          <w:rFonts w:ascii="Times New Roman" w:hAnsi="Times New Roman"/>
        </w:rPr>
        <w:t>documentos consignados no artigo 197-A, do ECA</w:t>
      </w:r>
      <w:r w:rsidR="00EA6B29" w:rsidRPr="00067710">
        <w:rPr>
          <w:rFonts w:ascii="Times New Roman" w:hAnsi="Times New Roman"/>
        </w:rPr>
        <w:t>, e</w:t>
      </w:r>
      <w:r w:rsidR="00AE266F" w:rsidRPr="00067710">
        <w:rPr>
          <w:rFonts w:ascii="Times New Roman" w:hAnsi="Times New Roman"/>
        </w:rPr>
        <w:t xml:space="preserve"> respeitando as regras processuais atinentes contidas nos artigos 382 e 384, do Código de Processo Civil. Ressalte-se que o Código de Processo Civil se aplica</w:t>
      </w:r>
      <w:r w:rsidR="00F553BA" w:rsidRPr="00067710">
        <w:rPr>
          <w:rFonts w:ascii="Times New Roman" w:hAnsi="Times New Roman"/>
        </w:rPr>
        <w:t>,</w:t>
      </w:r>
      <w:r w:rsidR="00AE266F" w:rsidRPr="00067710">
        <w:rPr>
          <w:rFonts w:ascii="Times New Roman" w:hAnsi="Times New Roman"/>
        </w:rPr>
        <w:t xml:space="preserve"> subsidiariamente</w:t>
      </w:r>
      <w:r w:rsidR="00F553BA" w:rsidRPr="00067710">
        <w:rPr>
          <w:rFonts w:ascii="Times New Roman" w:hAnsi="Times New Roman"/>
        </w:rPr>
        <w:t>,</w:t>
      </w:r>
      <w:r w:rsidR="00AE266F" w:rsidRPr="00067710">
        <w:rPr>
          <w:rFonts w:ascii="Times New Roman" w:hAnsi="Times New Roman"/>
        </w:rPr>
        <w:t xml:space="preserve"> ao procedimento ora em análise.  </w:t>
      </w:r>
      <w:r w:rsidR="009E7985">
        <w:rPr>
          <w:rFonts w:ascii="Times New Roman" w:hAnsi="Times New Roman"/>
        </w:rPr>
        <w:t>Após o recebimento da p</w:t>
      </w:r>
      <w:r w:rsidR="00AE266F" w:rsidRPr="00067710">
        <w:rPr>
          <w:rFonts w:ascii="Times New Roman" w:hAnsi="Times New Roman"/>
        </w:rPr>
        <w:t xml:space="preserve">etição </w:t>
      </w:r>
      <w:r w:rsidR="009E7985">
        <w:rPr>
          <w:rFonts w:ascii="Times New Roman" w:hAnsi="Times New Roman"/>
        </w:rPr>
        <w:t>i</w:t>
      </w:r>
      <w:r w:rsidR="0096198E" w:rsidRPr="00067710">
        <w:rPr>
          <w:rFonts w:ascii="Times New Roman" w:hAnsi="Times New Roman"/>
        </w:rPr>
        <w:t xml:space="preserve">nicial e da análise preliminar, em conformidade com </w:t>
      </w:r>
      <w:r w:rsidR="00AE266F" w:rsidRPr="00067710">
        <w:rPr>
          <w:rFonts w:ascii="Times New Roman" w:hAnsi="Times New Roman"/>
        </w:rPr>
        <w:t>a documentação anexada aos autos, o juiz abrirá vistas ao Ministério Público que poderá:</w:t>
      </w:r>
    </w:p>
    <w:p w14:paraId="795091AF" w14:textId="77777777" w:rsidR="00AE266F" w:rsidRPr="00067710" w:rsidRDefault="00AE266F" w:rsidP="00AE266F">
      <w:pPr>
        <w:ind w:left="2268"/>
        <w:jc w:val="both"/>
        <w:rPr>
          <w:rFonts w:ascii="Times New Roman" w:hAnsi="Times New Roman"/>
          <w:sz w:val="20"/>
        </w:rPr>
      </w:pPr>
      <w:r w:rsidRPr="00067710">
        <w:rPr>
          <w:rFonts w:ascii="Times New Roman" w:hAnsi="Times New Roman"/>
          <w:sz w:val="20"/>
        </w:rPr>
        <w:t>I - apresentar quesitos a serem respondidos pela equipe interprofissional encarregada de elaborar o estudo técnico a que se refere o art. 197-C desta Lei;  II - requerer a designação de audiência para oitiva dos postulantes em juízo e testemunhas;   III - requerer a juntada de documentos complementares e a realização de outras diligências que entender necessárias.  (Art. 197-B, ECA</w:t>
      </w:r>
      <w:r w:rsidR="007E7A8F" w:rsidRPr="00067710">
        <w:rPr>
          <w:rFonts w:ascii="Times New Roman" w:hAnsi="Times New Roman"/>
          <w:sz w:val="20"/>
        </w:rPr>
        <w:t>).</w:t>
      </w:r>
    </w:p>
    <w:p w14:paraId="22F1DFBC" w14:textId="77777777" w:rsidR="00412935" w:rsidRPr="00067710" w:rsidRDefault="00412935" w:rsidP="00AE266F">
      <w:pPr>
        <w:spacing w:line="360" w:lineRule="auto"/>
        <w:ind w:firstLine="709"/>
        <w:jc w:val="both"/>
        <w:rPr>
          <w:rFonts w:ascii="Times New Roman" w:hAnsi="Times New Roman"/>
        </w:rPr>
      </w:pPr>
    </w:p>
    <w:p w14:paraId="3420FE33" w14:textId="77777777" w:rsidR="00AE266F" w:rsidRPr="00067710" w:rsidRDefault="00AE266F" w:rsidP="00AE266F">
      <w:pPr>
        <w:spacing w:line="360" w:lineRule="auto"/>
        <w:ind w:firstLine="709"/>
        <w:jc w:val="both"/>
        <w:rPr>
          <w:rFonts w:ascii="Times New Roman" w:hAnsi="Times New Roman"/>
        </w:rPr>
      </w:pPr>
      <w:r w:rsidRPr="00067710">
        <w:rPr>
          <w:rFonts w:ascii="Times New Roman" w:hAnsi="Times New Roman"/>
        </w:rPr>
        <w:t>Deve-se observar, ainda, que, no referido processo de habilitação, há necessidade de elaboração de um estudo psicopedagógico, no qual serão ana</w:t>
      </w:r>
      <w:r w:rsidR="0096198E" w:rsidRPr="00067710">
        <w:rPr>
          <w:rFonts w:ascii="Times New Roman" w:hAnsi="Times New Roman"/>
        </w:rPr>
        <w:t>lisadas as condições ambientais</w:t>
      </w:r>
      <w:r w:rsidRPr="00067710">
        <w:rPr>
          <w:rFonts w:ascii="Times New Roman" w:hAnsi="Times New Roman"/>
        </w:rPr>
        <w:t xml:space="preserve"> e familiares do lar substituto, com vistas ao bem-estar da criança ou do adolescente. Neste sentido, o ECA </w:t>
      </w:r>
      <w:r w:rsidR="0096198E" w:rsidRPr="00067710">
        <w:rPr>
          <w:rFonts w:ascii="Times New Roman" w:hAnsi="Times New Roman"/>
        </w:rPr>
        <w:t>estabelece, no artigo 197-C</w:t>
      </w:r>
      <w:r w:rsidRPr="00067710">
        <w:rPr>
          <w:rFonts w:ascii="Times New Roman" w:hAnsi="Times New Roman"/>
        </w:rPr>
        <w:t>:</w:t>
      </w:r>
    </w:p>
    <w:p w14:paraId="43782C51" w14:textId="77777777" w:rsidR="00AE266F" w:rsidRPr="00067710" w:rsidRDefault="00AE266F" w:rsidP="00412935">
      <w:pPr>
        <w:ind w:left="2268"/>
        <w:jc w:val="both"/>
        <w:rPr>
          <w:rFonts w:ascii="Times New Roman" w:hAnsi="Times New Roman"/>
          <w:sz w:val="20"/>
        </w:rPr>
      </w:pPr>
      <w:r w:rsidRPr="00067710">
        <w:rPr>
          <w:rFonts w:ascii="Times New Roman" w:hAnsi="Times New Roman"/>
          <w:sz w:val="20"/>
        </w:rPr>
        <w:t xml:space="preserve">intervirá no feito, obrigatoriamente, equipe interprofissional a serviço da Justiça da Infância e da Juventude, que deverá elaborar estudo psicossocial, que conterá subsídios que permitam aferir a capacidade e o preparo dos postulantes para o exercício de uma paternidade ou maternidade responsável, à luz dos requisitos e princípios desta Lei. </w:t>
      </w:r>
      <w:r w:rsidR="00520A6F" w:rsidRPr="00067710">
        <w:rPr>
          <w:rFonts w:ascii="Times New Roman" w:hAnsi="Times New Roman"/>
          <w:sz w:val="20"/>
        </w:rPr>
        <w:t>(Art. 197-C, ECA)</w:t>
      </w:r>
      <w:r w:rsidR="00BA7C91" w:rsidRPr="00067710">
        <w:rPr>
          <w:rFonts w:ascii="Times New Roman" w:hAnsi="Times New Roman"/>
          <w:sz w:val="20"/>
        </w:rPr>
        <w:t>.</w:t>
      </w:r>
    </w:p>
    <w:p w14:paraId="744903C0" w14:textId="6BC85B60" w:rsidR="00412935" w:rsidRPr="00067710" w:rsidRDefault="00412935" w:rsidP="00AE266F">
      <w:pPr>
        <w:spacing w:line="360" w:lineRule="auto"/>
        <w:ind w:firstLine="709"/>
        <w:jc w:val="both"/>
        <w:rPr>
          <w:rFonts w:ascii="Times New Roman" w:hAnsi="Times New Roman"/>
        </w:rPr>
      </w:pPr>
    </w:p>
    <w:p w14:paraId="1F65601C" w14:textId="1AB0A755" w:rsidR="00AE266F" w:rsidRPr="00067710" w:rsidRDefault="007E7A8F" w:rsidP="0096643B">
      <w:pPr>
        <w:spacing w:line="360" w:lineRule="auto"/>
        <w:ind w:firstLine="709"/>
        <w:jc w:val="both"/>
        <w:rPr>
          <w:rFonts w:ascii="Times New Roman" w:hAnsi="Times New Roman"/>
        </w:rPr>
      </w:pPr>
      <w:r w:rsidRPr="00067710">
        <w:rPr>
          <w:rFonts w:ascii="Times New Roman" w:hAnsi="Times New Roman"/>
        </w:rPr>
        <w:t>Nessa perspectiva</w:t>
      </w:r>
      <w:r w:rsidR="00AE266F" w:rsidRPr="00067710">
        <w:rPr>
          <w:rFonts w:ascii="Times New Roman" w:hAnsi="Times New Roman"/>
        </w:rPr>
        <w:t xml:space="preserve">, </w:t>
      </w:r>
      <w:r w:rsidR="0096643B">
        <w:rPr>
          <w:rFonts w:ascii="Times New Roman" w:hAnsi="Times New Roman"/>
        </w:rPr>
        <w:t>o parecer técnico</w:t>
      </w:r>
      <w:r w:rsidR="00AE266F" w:rsidRPr="00067710">
        <w:rPr>
          <w:rFonts w:ascii="Times New Roman" w:hAnsi="Times New Roman"/>
        </w:rPr>
        <w:t xml:space="preserve"> permite a preparação e o amadurecimento do processo adotivo, </w:t>
      </w:r>
      <w:r w:rsidR="0096643B">
        <w:rPr>
          <w:rFonts w:ascii="Times New Roman" w:hAnsi="Times New Roman"/>
        </w:rPr>
        <w:t>mediante orientações e aconselhamento</w:t>
      </w:r>
      <w:r w:rsidR="00AE266F" w:rsidRPr="00067710">
        <w:rPr>
          <w:rFonts w:ascii="Times New Roman" w:hAnsi="Times New Roman"/>
        </w:rPr>
        <w:t xml:space="preserve"> terapêuticos. O principal objetivo do estudo em análise, realizado por uma rede multidisciplinar, é o de tentar prevenir futuros sofrimentos e más adaptaç</w:t>
      </w:r>
      <w:r w:rsidR="00736023">
        <w:rPr>
          <w:rFonts w:ascii="Times New Roman" w:hAnsi="Times New Roman"/>
        </w:rPr>
        <w:t>ões entre os sujeitos da adoção</w:t>
      </w:r>
      <w:r w:rsidR="00AE266F" w:rsidRPr="00067710">
        <w:rPr>
          <w:rFonts w:ascii="Times New Roman" w:hAnsi="Times New Roman"/>
        </w:rPr>
        <w:t xml:space="preserve"> e, também, destes em relação à sociedade.</w:t>
      </w:r>
      <w:r w:rsidR="0096643B">
        <w:rPr>
          <w:rFonts w:ascii="Times New Roman" w:hAnsi="Times New Roman"/>
        </w:rPr>
        <w:t xml:space="preserve"> O</w:t>
      </w:r>
      <w:r w:rsidR="00AE266F" w:rsidRPr="00067710">
        <w:rPr>
          <w:rFonts w:ascii="Times New Roman" w:hAnsi="Times New Roman"/>
        </w:rPr>
        <w:t xml:space="preserve"> procedimento</w:t>
      </w:r>
      <w:r w:rsidR="0096643B">
        <w:rPr>
          <w:rFonts w:ascii="Times New Roman" w:hAnsi="Times New Roman"/>
        </w:rPr>
        <w:t xml:space="preserve">, nos termos do artigo 197-D do ECA, segue um determinado </w:t>
      </w:r>
      <w:r w:rsidR="0096643B" w:rsidRPr="0096643B">
        <w:rPr>
          <w:rFonts w:ascii="Times New Roman" w:hAnsi="Times New Roman"/>
        </w:rPr>
        <w:t>caminho</w:t>
      </w:r>
      <w:r w:rsidR="0096643B">
        <w:rPr>
          <w:rFonts w:ascii="Times New Roman" w:hAnsi="Times New Roman"/>
        </w:rPr>
        <w:t>. A</w:t>
      </w:r>
      <w:r w:rsidR="00AE266F" w:rsidRPr="00067710">
        <w:rPr>
          <w:rFonts w:ascii="Times New Roman" w:hAnsi="Times New Roman"/>
        </w:rPr>
        <w:t>pós</w:t>
      </w:r>
      <w:r w:rsidR="004A6276" w:rsidRPr="00067710">
        <w:rPr>
          <w:rFonts w:ascii="Times New Roman" w:hAnsi="Times New Roman"/>
        </w:rPr>
        <w:t xml:space="preserve"> </w:t>
      </w:r>
      <w:r w:rsidR="00AE266F" w:rsidRPr="00067710">
        <w:rPr>
          <w:rFonts w:ascii="Times New Roman" w:hAnsi="Times New Roman"/>
        </w:rPr>
        <w:t>certificada nos autos a conclusão do estudo psicopedagógico, o magistrado decidirá acerca das diligências postuladas pelo Ministério Público, determinará a juntad</w:t>
      </w:r>
      <w:r w:rsidR="00C95F1B" w:rsidRPr="00067710">
        <w:rPr>
          <w:rFonts w:ascii="Times New Roman" w:hAnsi="Times New Roman"/>
        </w:rPr>
        <w:t>a</w:t>
      </w:r>
      <w:r w:rsidR="00AE266F" w:rsidRPr="00067710">
        <w:rPr>
          <w:rFonts w:ascii="Times New Roman" w:hAnsi="Times New Roman"/>
        </w:rPr>
        <w:t xml:space="preserve"> do estudo psicossocial e, se o for o caso, determinará a realização de </w:t>
      </w:r>
      <w:r w:rsidR="00F553BA" w:rsidRPr="00067710">
        <w:rPr>
          <w:rFonts w:ascii="Times New Roman" w:hAnsi="Times New Roman"/>
        </w:rPr>
        <w:t>A</w:t>
      </w:r>
      <w:r w:rsidR="00AE266F" w:rsidRPr="00067710">
        <w:rPr>
          <w:rFonts w:ascii="Times New Roman" w:hAnsi="Times New Roman"/>
        </w:rPr>
        <w:t xml:space="preserve">udiência de Instrução e </w:t>
      </w:r>
      <w:r w:rsidR="00F553BA" w:rsidRPr="00067710">
        <w:rPr>
          <w:rFonts w:ascii="Times New Roman" w:hAnsi="Times New Roman"/>
        </w:rPr>
        <w:lastRenderedPageBreak/>
        <w:t>J</w:t>
      </w:r>
      <w:r w:rsidR="00AE266F" w:rsidRPr="00067710">
        <w:rPr>
          <w:rFonts w:ascii="Times New Roman" w:hAnsi="Times New Roman"/>
        </w:rPr>
        <w:t xml:space="preserve">ulgamento. </w:t>
      </w:r>
      <w:r w:rsidR="00AE266F" w:rsidRPr="00067710">
        <w:rPr>
          <w:rFonts w:ascii="Times New Roman" w:eastAsia="Times New Roman" w:hAnsi="Times New Roman"/>
          <w:color w:val="000000"/>
        </w:rPr>
        <w:t xml:space="preserve">Caso não sejam requeridas diligências, ou sendo essas indeferidas, a autoridade judiciária </w:t>
      </w:r>
      <w:r w:rsidR="00C95F1B" w:rsidRPr="00067710">
        <w:rPr>
          <w:rFonts w:ascii="Times New Roman" w:eastAsia="Times New Roman" w:hAnsi="Times New Roman"/>
          <w:color w:val="000000"/>
        </w:rPr>
        <w:t xml:space="preserve">mandará anexar </w:t>
      </w:r>
      <w:r w:rsidR="00AE266F" w:rsidRPr="00067710">
        <w:rPr>
          <w:rFonts w:ascii="Times New Roman" w:eastAsia="Times New Roman" w:hAnsi="Times New Roman"/>
          <w:color w:val="000000"/>
        </w:rPr>
        <w:t xml:space="preserve">o estudo psicossocial, e abrirá, a seguir, vista dos autos ao Ministério Público, por 5 (cinco) dias, para emissão de parecer e, por fim, decidirá, em igual prazo. </w:t>
      </w:r>
      <w:r w:rsidR="00AE266F" w:rsidRPr="00067710">
        <w:rPr>
          <w:rFonts w:ascii="Times New Roman" w:hAnsi="Times New Roman"/>
        </w:rPr>
        <w:t xml:space="preserve"> </w:t>
      </w:r>
    </w:p>
    <w:p w14:paraId="5B3A0700" w14:textId="4440307D" w:rsidR="00554BCA" w:rsidRPr="00067710" w:rsidRDefault="00AE266F" w:rsidP="00554BCA">
      <w:pPr>
        <w:spacing w:line="360" w:lineRule="auto"/>
        <w:ind w:firstLine="709"/>
        <w:jc w:val="both"/>
        <w:rPr>
          <w:rFonts w:ascii="Times New Roman" w:hAnsi="Times New Roman"/>
        </w:rPr>
      </w:pPr>
      <w:r w:rsidRPr="00067710">
        <w:rPr>
          <w:rFonts w:ascii="Times New Roman" w:hAnsi="Times New Roman"/>
        </w:rPr>
        <w:t>Uma vez deferido o pedido</w:t>
      </w:r>
      <w:r w:rsidR="007E7A8F" w:rsidRPr="00067710">
        <w:rPr>
          <w:rFonts w:ascii="Times New Roman" w:hAnsi="Times New Roman"/>
        </w:rPr>
        <w:t>,</w:t>
      </w:r>
      <w:r w:rsidRPr="00067710">
        <w:rPr>
          <w:rFonts w:ascii="Times New Roman" w:hAnsi="Times New Roman"/>
        </w:rPr>
        <w:t xml:space="preserve"> o autor poderá se inscrever em qualquer comarca do territóri</w:t>
      </w:r>
      <w:r w:rsidR="00500B09">
        <w:rPr>
          <w:rFonts w:ascii="Times New Roman" w:hAnsi="Times New Roman"/>
        </w:rPr>
        <w:t>o nacional, pois o artigo 197-E</w:t>
      </w:r>
      <w:r w:rsidRPr="00067710">
        <w:rPr>
          <w:rFonts w:ascii="Times New Roman" w:hAnsi="Times New Roman"/>
        </w:rPr>
        <w:t xml:space="preserve"> preceitua que</w:t>
      </w:r>
      <w:r w:rsidR="00554BCA" w:rsidRPr="00067710">
        <w:rPr>
          <w:rFonts w:ascii="Times New Roman" w:hAnsi="Times New Roman"/>
        </w:rPr>
        <w:t>, deferida a habilitação, “o postulante será inscrito nos cadastros referidos no art. 50 desta Lei, sendo a sua convocação para a adoção feita de acordo com ordem cronológica de habilitação e conforme a disponibilidade de crianças ou adolescentes adotáveis”</w:t>
      </w:r>
      <w:r w:rsidR="004A6276" w:rsidRPr="00067710">
        <w:rPr>
          <w:rFonts w:ascii="Times New Roman" w:hAnsi="Times New Roman"/>
        </w:rPr>
        <w:t>.</w:t>
      </w:r>
    </w:p>
    <w:p w14:paraId="4FDC1432" w14:textId="731DEF9A" w:rsidR="00AE266F" w:rsidRPr="00067710" w:rsidRDefault="00AE266F" w:rsidP="00554BCA">
      <w:pPr>
        <w:spacing w:line="360" w:lineRule="auto"/>
        <w:ind w:firstLine="709"/>
        <w:jc w:val="both"/>
        <w:rPr>
          <w:rFonts w:ascii="Times New Roman" w:hAnsi="Times New Roman"/>
        </w:rPr>
      </w:pPr>
      <w:r w:rsidRPr="00067710">
        <w:rPr>
          <w:rFonts w:ascii="Times New Roman" w:hAnsi="Times New Roman"/>
        </w:rPr>
        <w:t>O instituto tem como objetivo maior a garantia do direito fundamental das crianças e adolescentes à convivência famil</w:t>
      </w:r>
      <w:r w:rsidR="00F927C8" w:rsidRPr="00067710">
        <w:rPr>
          <w:rFonts w:ascii="Times New Roman" w:hAnsi="Times New Roman"/>
        </w:rPr>
        <w:t>iar e comunitária (CF, art. 227;</w:t>
      </w:r>
      <w:r w:rsidRPr="00067710">
        <w:rPr>
          <w:rFonts w:ascii="Times New Roman" w:hAnsi="Times New Roman"/>
        </w:rPr>
        <w:t xml:space="preserve"> ECA, art. 19). Diante disso, o governo federal formulou o Plano Nacional de Proteção, e Defesa dos Direitos de Crianças e Adolescentes à Convivência Familiar e Comunitária, tendo como marcos legislativos as Declarações sobre os Direitos da Criança (1924/1959), a Declaração Universal dos Direitos Humanos (1948), a Declaração Americana dos Direitos e Deveres do Homem (1948), o Pacto de São José da Costa Rica (1969), o Pacto Internacional dos Direitos Civis e Políticos, o Pacto Internacional dos Direitos Econômicos, Sociais e Culturais (1966, ratificados em 1992) e o Protocolo Adicional à Convenção das Nações Unidas contra o Crime Organizado Transnacional Relativo à Prevenção, Repressão e Punição do Tráfico de Pessoas, em Especial Mulheres e Crianças (ratificado pelo Brasil em 2004) e o Protocolo Facultativo à Convenção sobre os Direitos da Criança Referente à Venda de Crianças, à Prostituição Infantil e à Pornografia Infantil (ratificado pelo Brasil em 2004). Ademais, o Plano </w:t>
      </w:r>
      <w:r w:rsidR="007E7A8F" w:rsidRPr="00067710">
        <w:rPr>
          <w:rFonts w:ascii="Times New Roman" w:hAnsi="Times New Roman"/>
        </w:rPr>
        <w:t>em referência</w:t>
      </w:r>
      <w:r w:rsidRPr="00067710">
        <w:rPr>
          <w:rFonts w:ascii="Times New Roman" w:hAnsi="Times New Roman"/>
        </w:rPr>
        <w:t xml:space="preserve"> leva em conta a legislação pátria sobre a matéria, especialmente, as regras do Estatuto da Criança e do Adolescente e as normas e princípios constitucionais afetos à matéria.</w:t>
      </w:r>
    </w:p>
    <w:p w14:paraId="48FF9748" w14:textId="4A899865" w:rsidR="00275D05" w:rsidRPr="00067710" w:rsidRDefault="0090716B" w:rsidP="00AE266F">
      <w:pPr>
        <w:spacing w:line="360" w:lineRule="auto"/>
        <w:ind w:firstLine="709"/>
        <w:jc w:val="both"/>
        <w:rPr>
          <w:rFonts w:ascii="Times New Roman" w:hAnsi="Times New Roman"/>
        </w:rPr>
      </w:pPr>
      <w:r>
        <w:rPr>
          <w:rFonts w:ascii="Times New Roman" w:hAnsi="Times New Roman"/>
        </w:rPr>
        <w:t>O Plano Nacional de Proteção</w:t>
      </w:r>
      <w:r w:rsidR="00AE266F" w:rsidRPr="00067710">
        <w:rPr>
          <w:rFonts w:ascii="Times New Roman" w:hAnsi="Times New Roman"/>
        </w:rPr>
        <w:t xml:space="preserve"> e Defesa dos Direitos de Crianças e Adolescentes à Convivência Fam</w:t>
      </w:r>
      <w:r w:rsidR="00275D05" w:rsidRPr="00067710">
        <w:rPr>
          <w:rFonts w:ascii="Times New Roman" w:hAnsi="Times New Roman"/>
        </w:rPr>
        <w:t>iliar e Comunitária estatui que</w:t>
      </w:r>
      <w:r w:rsidR="00AE266F" w:rsidRPr="00067710">
        <w:rPr>
          <w:rFonts w:ascii="Times New Roman" w:hAnsi="Times New Roman"/>
        </w:rPr>
        <w:t>:</w:t>
      </w:r>
    </w:p>
    <w:p w14:paraId="231DB78D" w14:textId="77777777" w:rsidR="00AE266F" w:rsidRPr="00067710" w:rsidRDefault="00AE266F" w:rsidP="00AE266F">
      <w:pPr>
        <w:ind w:left="2268"/>
        <w:jc w:val="both"/>
        <w:rPr>
          <w:rFonts w:ascii="Times New Roman" w:hAnsi="Times New Roman"/>
          <w:sz w:val="20"/>
          <w:szCs w:val="20"/>
        </w:rPr>
      </w:pPr>
      <w:r w:rsidRPr="00067710">
        <w:rPr>
          <w:rFonts w:ascii="Times New Roman" w:hAnsi="Times New Roman"/>
          <w:sz w:val="20"/>
          <w:szCs w:val="20"/>
        </w:rPr>
        <w:t xml:space="preserve">1) todos os esforços devem perseverar no objetivo de garantir que a adoção constitua medida aplicável apenas quando esgotadas as possibilidades de manutenção da criança ou do adolescente na família de origem; 2) que, nestes casos, a adoção deve ser priorizada em relação a outras alternativas de Longo Prazo, uma vez que possibilita a integração, como filho, a uma família definitiva, garantindo plena- mente a convivência familiar e comunitária; 3) que a adoção seja um encontro entre prioridades e desejos de adotandos e adotantes; e 4) que a criança e o adolescente permaneçam sob a proteção do Estado apenas até que seja possível a integração a uma família definitiva, na qual possam encontrar um ambiente favorável à continuidade de seu desenvolvimento e, que a adoção seja realizada sempre mediante os procedimentos previstos no ECA. </w:t>
      </w:r>
      <w:r w:rsidR="0041735B" w:rsidRPr="00067710">
        <w:rPr>
          <w:rFonts w:ascii="Times New Roman" w:hAnsi="Times New Roman"/>
          <w:sz w:val="20"/>
          <w:szCs w:val="20"/>
        </w:rPr>
        <w:t>(BRASIL, 2006)</w:t>
      </w:r>
      <w:r w:rsidR="000A0A8C" w:rsidRPr="00067710">
        <w:rPr>
          <w:rFonts w:ascii="Times New Roman" w:hAnsi="Times New Roman"/>
          <w:sz w:val="20"/>
          <w:szCs w:val="20"/>
        </w:rPr>
        <w:t>.</w:t>
      </w:r>
    </w:p>
    <w:p w14:paraId="461752D8" w14:textId="77777777" w:rsidR="00AE266F" w:rsidRPr="00067710" w:rsidRDefault="00AE266F" w:rsidP="00AE266F">
      <w:pPr>
        <w:spacing w:line="360" w:lineRule="auto"/>
        <w:ind w:firstLine="709"/>
        <w:jc w:val="both"/>
        <w:rPr>
          <w:rFonts w:ascii="Times New Roman" w:hAnsi="Times New Roman"/>
        </w:rPr>
      </w:pPr>
    </w:p>
    <w:p w14:paraId="07D21245" w14:textId="038C0188" w:rsidR="00AE266F" w:rsidRPr="00067710" w:rsidRDefault="00AE266F" w:rsidP="00AE266F">
      <w:pPr>
        <w:spacing w:line="360" w:lineRule="auto"/>
        <w:ind w:firstLine="709"/>
        <w:jc w:val="both"/>
        <w:rPr>
          <w:rFonts w:ascii="Times New Roman" w:hAnsi="Times New Roman"/>
        </w:rPr>
      </w:pPr>
      <w:r w:rsidRPr="00067710">
        <w:rPr>
          <w:rFonts w:ascii="Times New Roman" w:hAnsi="Times New Roman"/>
        </w:rPr>
        <w:lastRenderedPageBreak/>
        <w:t>Por seu turno, o Con</w:t>
      </w:r>
      <w:r w:rsidR="00D5105D" w:rsidRPr="00067710">
        <w:rPr>
          <w:rFonts w:ascii="Times New Roman" w:hAnsi="Times New Roman"/>
        </w:rPr>
        <w:t>selho Nacional de Justiça - CNJ</w:t>
      </w:r>
      <w:r w:rsidRPr="00067710">
        <w:rPr>
          <w:rFonts w:ascii="Times New Roman" w:hAnsi="Times New Roman"/>
        </w:rPr>
        <w:t xml:space="preserve"> mantém um Cadastro Nacional de Adoção - CNA que</w:t>
      </w:r>
      <w:r w:rsidR="00554BCA" w:rsidRPr="00067710">
        <w:rPr>
          <w:rFonts w:ascii="Times New Roman" w:hAnsi="Times New Roman"/>
        </w:rPr>
        <w:t>,</w:t>
      </w:r>
      <w:r w:rsidRPr="00067710">
        <w:rPr>
          <w:rFonts w:ascii="Times New Roman" w:hAnsi="Times New Roman"/>
        </w:rPr>
        <w:t xml:space="preserve"> "lançado em 29 de abril de 2008 </w:t>
      </w:r>
      <w:r w:rsidR="00554BCA" w:rsidRPr="00067710">
        <w:rPr>
          <w:rFonts w:ascii="Times New Roman" w:hAnsi="Times New Roman"/>
        </w:rPr>
        <w:t xml:space="preserve">[tinha] </w:t>
      </w:r>
      <w:r w:rsidRPr="00067710">
        <w:rPr>
          <w:rFonts w:ascii="Times New Roman" w:hAnsi="Times New Roman"/>
        </w:rPr>
        <w:t>por objetivo agilizar os processos de adoção por meio do mapeamento de informações unificadas"</w:t>
      </w:r>
      <w:r w:rsidR="00554BCA" w:rsidRPr="00067710">
        <w:rPr>
          <w:rFonts w:ascii="Times New Roman" w:hAnsi="Times New Roman"/>
        </w:rPr>
        <w:t>. D</w:t>
      </w:r>
      <w:r w:rsidRPr="00067710">
        <w:rPr>
          <w:rFonts w:ascii="Times New Roman" w:hAnsi="Times New Roman"/>
        </w:rPr>
        <w:t xml:space="preserve">e acordo com o </w:t>
      </w:r>
      <w:r w:rsidR="00554BCA" w:rsidRPr="00067710">
        <w:rPr>
          <w:rFonts w:ascii="Times New Roman" w:hAnsi="Times New Roman"/>
        </w:rPr>
        <w:t>CNJ</w:t>
      </w:r>
      <w:r w:rsidRPr="00067710">
        <w:rPr>
          <w:rFonts w:ascii="Times New Roman" w:hAnsi="Times New Roman"/>
        </w:rPr>
        <w:t xml:space="preserve">, "o Cadastro possibilita ainda a implantação de políticas públicas na área." </w:t>
      </w:r>
      <w:r w:rsidR="007E7A8F" w:rsidRPr="00067710">
        <w:rPr>
          <w:rFonts w:ascii="Times New Roman" w:hAnsi="Times New Roman"/>
        </w:rPr>
        <w:t xml:space="preserve">(BRASIL, 2013). </w:t>
      </w:r>
      <w:r w:rsidRPr="00067710">
        <w:rPr>
          <w:rFonts w:ascii="Times New Roman" w:hAnsi="Times New Roman"/>
        </w:rPr>
        <w:t>Percebe-se que o Cadastro procura analisar os dados da Adoção no Brasil, no sentido de possibilitar atuações estatais de incentivo à adoção e, de acordo com o próprio CNJ:</w:t>
      </w:r>
    </w:p>
    <w:p w14:paraId="09F3CA9E" w14:textId="77777777" w:rsidR="00AE266F" w:rsidRPr="00067710" w:rsidRDefault="00AE266F" w:rsidP="00AE266F">
      <w:pPr>
        <w:ind w:left="2268"/>
        <w:jc w:val="both"/>
        <w:rPr>
          <w:rFonts w:ascii="Times New Roman" w:hAnsi="Times New Roman"/>
          <w:sz w:val="20"/>
        </w:rPr>
      </w:pPr>
      <w:r w:rsidRPr="00067710">
        <w:rPr>
          <w:rFonts w:ascii="Times New Roman" w:hAnsi="Times New Roman"/>
          <w:sz w:val="20"/>
        </w:rPr>
        <w:t>No Cadastro Nacional de Adoção (CNA), segundo dados de outubro de 2013, das 5,4 mil crianças e jovens para adoção, 4,3 mil (80%) estão na faixa etária acima de 9 anos. No banco de crianças disponíveis para adoção do DF, crianças com menos de 12 anos são minoria. Ainda assim, só no ano passado, a Justiça do DF autorizou 167 adoções. Em 2010, foram 195. A realidade não é diferente nacionalmente. (BRASIL, 2013)</w:t>
      </w:r>
      <w:r w:rsidR="00A625D2" w:rsidRPr="00067710">
        <w:rPr>
          <w:rFonts w:ascii="Times New Roman" w:hAnsi="Times New Roman"/>
          <w:sz w:val="20"/>
        </w:rPr>
        <w:t>.</w:t>
      </w:r>
    </w:p>
    <w:p w14:paraId="68B0BA55" w14:textId="77777777" w:rsidR="00AE266F" w:rsidRPr="00067710" w:rsidRDefault="00AE266F" w:rsidP="00AE266F">
      <w:pPr>
        <w:spacing w:line="360" w:lineRule="auto"/>
        <w:ind w:firstLine="709"/>
        <w:jc w:val="both"/>
        <w:rPr>
          <w:rFonts w:ascii="Times New Roman" w:hAnsi="Times New Roman"/>
        </w:rPr>
      </w:pPr>
    </w:p>
    <w:p w14:paraId="5EE92BCA" w14:textId="77777777" w:rsidR="00AE266F" w:rsidRPr="00067710" w:rsidRDefault="00AE266F" w:rsidP="00AE266F">
      <w:pPr>
        <w:spacing w:line="360" w:lineRule="auto"/>
        <w:ind w:firstLine="709"/>
        <w:jc w:val="both"/>
        <w:rPr>
          <w:rFonts w:ascii="Times New Roman" w:hAnsi="Times New Roman"/>
        </w:rPr>
      </w:pPr>
      <w:r w:rsidRPr="00067710">
        <w:rPr>
          <w:rFonts w:ascii="Times New Roman" w:hAnsi="Times New Roman"/>
        </w:rPr>
        <w:t xml:space="preserve">Nesse sentido, vejam-se alguns dados estatísticos colhidos do </w:t>
      </w:r>
      <w:r w:rsidRPr="00067710">
        <w:rPr>
          <w:rFonts w:ascii="Times New Roman" w:hAnsi="Times New Roman"/>
          <w:i/>
        </w:rPr>
        <w:t>site</w:t>
      </w:r>
      <w:r w:rsidRPr="00067710">
        <w:rPr>
          <w:rFonts w:ascii="Times New Roman" w:hAnsi="Times New Roman"/>
        </w:rPr>
        <w:t xml:space="preserve"> do Conselho Nacional de Justiça (CNJ) acerca do Cadastro Nacional de Adoção - CNA:</w:t>
      </w:r>
    </w:p>
    <w:p w14:paraId="3241C737" w14:textId="77777777" w:rsidR="00AE266F" w:rsidRPr="00067710" w:rsidRDefault="00AE266F" w:rsidP="00AE266F">
      <w:pPr>
        <w:spacing w:line="360" w:lineRule="auto"/>
        <w:ind w:firstLine="709"/>
        <w:jc w:val="both"/>
        <w:rPr>
          <w:rFonts w:ascii="Times New Roman" w:hAnsi="Times New Roman"/>
        </w:rPr>
      </w:pPr>
    </w:p>
    <w:p w14:paraId="208452DD" w14:textId="77777777" w:rsidR="00AE266F" w:rsidRPr="00067710" w:rsidRDefault="000A003C" w:rsidP="00AE266F">
      <w:pPr>
        <w:spacing w:line="360" w:lineRule="auto"/>
        <w:ind w:firstLine="709"/>
        <w:jc w:val="both"/>
        <w:rPr>
          <w:rFonts w:ascii="Times New Roman" w:hAnsi="Times New Roman"/>
        </w:rPr>
      </w:pPr>
      <w:r w:rsidRPr="00067710">
        <w:rPr>
          <w:rFonts w:ascii="Times New Roman" w:hAnsi="Times New Roman"/>
          <w:noProof/>
          <w:lang w:val="en-US"/>
        </w:rPr>
        <w:drawing>
          <wp:inline distT="0" distB="0" distL="0" distR="0" wp14:anchorId="1F639541" wp14:editId="4A61A040">
            <wp:extent cx="4927600" cy="2971800"/>
            <wp:effectExtent l="0" t="0" r="0" b="0"/>
            <wp:docPr id="1" name="Picture 1" descr="Description: Description: Captura de Tela 2014-12-05 às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aptura de Tela 2014-12-05 às 0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27600" cy="2971800"/>
                    </a:xfrm>
                    <a:prstGeom prst="rect">
                      <a:avLst/>
                    </a:prstGeom>
                    <a:noFill/>
                    <a:ln>
                      <a:noFill/>
                    </a:ln>
                  </pic:spPr>
                </pic:pic>
              </a:graphicData>
            </a:graphic>
          </wp:inline>
        </w:drawing>
      </w:r>
    </w:p>
    <w:p w14:paraId="0F6B9F83" w14:textId="77777777" w:rsidR="00AE266F" w:rsidRPr="00067710" w:rsidRDefault="00AE266F" w:rsidP="0012758F">
      <w:pPr>
        <w:spacing w:line="360" w:lineRule="auto"/>
        <w:ind w:firstLine="709"/>
        <w:jc w:val="both"/>
        <w:outlineLvl w:val="0"/>
        <w:rPr>
          <w:rFonts w:ascii="Times New Roman" w:hAnsi="Times New Roman"/>
        </w:rPr>
      </w:pPr>
      <w:r w:rsidRPr="00067710">
        <w:rPr>
          <w:rFonts w:ascii="Times New Roman" w:hAnsi="Times New Roman"/>
        </w:rPr>
        <w:t xml:space="preserve">                                                              </w:t>
      </w:r>
      <w:r w:rsidRPr="00067710">
        <w:rPr>
          <w:rFonts w:ascii="Times New Roman" w:hAnsi="Times New Roman"/>
          <w:sz w:val="16"/>
        </w:rPr>
        <w:t>Fonte: http://www.cnj.jus.br/cna/View/index.php</w:t>
      </w:r>
    </w:p>
    <w:p w14:paraId="2ED3130C" w14:textId="77777777" w:rsidR="002C20A8" w:rsidRPr="00067710" w:rsidRDefault="002C20A8" w:rsidP="00AE266F">
      <w:pPr>
        <w:spacing w:line="360" w:lineRule="auto"/>
        <w:ind w:firstLine="709"/>
        <w:jc w:val="both"/>
        <w:rPr>
          <w:rFonts w:ascii="Times New Roman" w:hAnsi="Times New Roman"/>
        </w:rPr>
      </w:pPr>
    </w:p>
    <w:p w14:paraId="5F98488C" w14:textId="1962D735" w:rsidR="00AE266F" w:rsidRPr="00067710" w:rsidRDefault="00A625D2" w:rsidP="0014415D">
      <w:pPr>
        <w:spacing w:line="360" w:lineRule="auto"/>
        <w:ind w:firstLine="709"/>
        <w:jc w:val="both"/>
        <w:rPr>
          <w:rFonts w:ascii="Times New Roman" w:hAnsi="Times New Roman"/>
        </w:rPr>
      </w:pPr>
      <w:r w:rsidRPr="00067710">
        <w:rPr>
          <w:rFonts w:ascii="Times New Roman" w:hAnsi="Times New Roman"/>
        </w:rPr>
        <w:t xml:space="preserve">Como se pode </w:t>
      </w:r>
      <w:r w:rsidR="004A6276" w:rsidRPr="00067710">
        <w:rPr>
          <w:rFonts w:ascii="Times New Roman" w:hAnsi="Times New Roman"/>
        </w:rPr>
        <w:t xml:space="preserve">notar </w:t>
      </w:r>
      <w:r w:rsidRPr="00067710">
        <w:rPr>
          <w:rFonts w:ascii="Times New Roman" w:hAnsi="Times New Roman"/>
        </w:rPr>
        <w:t xml:space="preserve">na </w:t>
      </w:r>
      <w:r w:rsidR="00AE266F" w:rsidRPr="00067710">
        <w:rPr>
          <w:rFonts w:ascii="Times New Roman" w:hAnsi="Times New Roman"/>
        </w:rPr>
        <w:t xml:space="preserve">tabela, à medida que a idade da criança a ser adotada aumenta, torna-se mais difícil a adoção, pois, enquanto o número de crianças com um ano de idade na </w:t>
      </w:r>
      <w:r w:rsidR="0090716B">
        <w:rPr>
          <w:rFonts w:ascii="Times New Roman" w:hAnsi="Times New Roman"/>
        </w:rPr>
        <w:t xml:space="preserve">espera </w:t>
      </w:r>
      <w:r w:rsidR="00AE266F" w:rsidRPr="00067710">
        <w:rPr>
          <w:rFonts w:ascii="Times New Roman" w:hAnsi="Times New Roman"/>
        </w:rPr>
        <w:t>é de 52</w:t>
      </w:r>
      <w:r w:rsidR="004A6276" w:rsidRPr="00067710">
        <w:rPr>
          <w:rFonts w:ascii="Times New Roman" w:hAnsi="Times New Roman"/>
        </w:rPr>
        <w:t xml:space="preserve"> (cinquenta e duas)</w:t>
      </w:r>
      <w:r w:rsidR="00AE266F" w:rsidRPr="00067710">
        <w:rPr>
          <w:rFonts w:ascii="Times New Roman" w:hAnsi="Times New Roman"/>
        </w:rPr>
        <w:t xml:space="preserve">, o número de crianças com 17 anos é </w:t>
      </w:r>
      <w:r w:rsidR="0090716B">
        <w:rPr>
          <w:rFonts w:ascii="Times New Roman" w:hAnsi="Times New Roman"/>
        </w:rPr>
        <w:t xml:space="preserve">de </w:t>
      </w:r>
      <w:r w:rsidR="00AE266F" w:rsidRPr="00067710">
        <w:rPr>
          <w:rFonts w:ascii="Times New Roman" w:hAnsi="Times New Roman"/>
        </w:rPr>
        <w:t>620</w:t>
      </w:r>
      <w:r w:rsidR="004A6276" w:rsidRPr="00067710">
        <w:rPr>
          <w:rFonts w:ascii="Times New Roman" w:hAnsi="Times New Roman"/>
        </w:rPr>
        <w:t xml:space="preserve"> (seiscentos e vinte)</w:t>
      </w:r>
      <w:r w:rsidR="00AE266F" w:rsidRPr="00067710">
        <w:rPr>
          <w:rFonts w:ascii="Times New Roman" w:hAnsi="Times New Roman"/>
        </w:rPr>
        <w:t xml:space="preserve">. Ou seja, na fila de adoção, há muito </w:t>
      </w:r>
      <w:r w:rsidR="00554BCA" w:rsidRPr="00067710">
        <w:rPr>
          <w:rFonts w:ascii="Times New Roman" w:hAnsi="Times New Roman"/>
        </w:rPr>
        <w:t>adotandos</w:t>
      </w:r>
      <w:r w:rsidR="00AE266F" w:rsidRPr="00067710">
        <w:rPr>
          <w:rFonts w:ascii="Times New Roman" w:hAnsi="Times New Roman"/>
        </w:rPr>
        <w:t xml:space="preserve"> com idade de nove a dezessete anos, do que crianças entre zero e </w:t>
      </w:r>
      <w:r w:rsidR="00D25BE8" w:rsidRPr="00067710">
        <w:rPr>
          <w:rFonts w:ascii="Times New Roman" w:hAnsi="Times New Roman"/>
        </w:rPr>
        <w:t>quatro</w:t>
      </w:r>
      <w:r w:rsidR="00AE266F" w:rsidRPr="00067710">
        <w:rPr>
          <w:rFonts w:ascii="Times New Roman" w:hAnsi="Times New Roman"/>
        </w:rPr>
        <w:t xml:space="preserve"> anos.</w:t>
      </w:r>
      <w:r w:rsidR="00554BCA" w:rsidRPr="00067710">
        <w:rPr>
          <w:rFonts w:ascii="Times New Roman" w:hAnsi="Times New Roman"/>
        </w:rPr>
        <w:t xml:space="preserve"> </w:t>
      </w:r>
      <w:r w:rsidR="00AE266F" w:rsidRPr="00067710">
        <w:rPr>
          <w:rFonts w:ascii="Times New Roman" w:hAnsi="Times New Roman"/>
        </w:rPr>
        <w:t>Desse modo, muit</w:t>
      </w:r>
      <w:r w:rsidR="00554BCA" w:rsidRPr="00067710">
        <w:rPr>
          <w:rFonts w:ascii="Times New Roman" w:hAnsi="Times New Roman"/>
        </w:rPr>
        <w:t>os</w:t>
      </w:r>
      <w:r w:rsidR="00AE266F" w:rsidRPr="00067710">
        <w:rPr>
          <w:rFonts w:ascii="Times New Roman" w:hAnsi="Times New Roman"/>
        </w:rPr>
        <w:t xml:space="preserve"> </w:t>
      </w:r>
      <w:r w:rsidR="0090716B">
        <w:rPr>
          <w:rFonts w:ascii="Times New Roman" w:hAnsi="Times New Roman"/>
        </w:rPr>
        <w:t>aguardam</w:t>
      </w:r>
      <w:r w:rsidR="00AE266F" w:rsidRPr="00067710">
        <w:rPr>
          <w:rFonts w:ascii="Times New Roman" w:hAnsi="Times New Roman"/>
        </w:rPr>
        <w:t xml:space="preserve"> na fila e não conseguem um lar para viver</w:t>
      </w:r>
      <w:r w:rsidR="00554BCA" w:rsidRPr="00067710">
        <w:rPr>
          <w:rFonts w:ascii="Times New Roman" w:hAnsi="Times New Roman"/>
        </w:rPr>
        <w:t>,</w:t>
      </w:r>
      <w:r w:rsidR="00AE266F" w:rsidRPr="00067710">
        <w:rPr>
          <w:rFonts w:ascii="Times New Roman" w:hAnsi="Times New Roman"/>
        </w:rPr>
        <w:t xml:space="preserve"> especialmente em razão da idade. No mesmo sentido</w:t>
      </w:r>
      <w:r w:rsidR="00D25BE8" w:rsidRPr="00067710">
        <w:rPr>
          <w:rFonts w:ascii="Times New Roman" w:hAnsi="Times New Roman"/>
        </w:rPr>
        <w:t xml:space="preserve">, </w:t>
      </w:r>
      <w:r w:rsidR="00AE266F" w:rsidRPr="00067710">
        <w:rPr>
          <w:rFonts w:ascii="Times New Roman" w:hAnsi="Times New Roman"/>
        </w:rPr>
        <w:t xml:space="preserve">a análise dos dados </w:t>
      </w:r>
      <w:r w:rsidR="00AE266F" w:rsidRPr="00067710">
        <w:rPr>
          <w:rFonts w:ascii="Times New Roman" w:hAnsi="Times New Roman"/>
        </w:rPr>
        <w:lastRenderedPageBreak/>
        <w:t>do CNA</w:t>
      </w:r>
      <w:r w:rsidR="00D25BE8" w:rsidRPr="00067710">
        <w:rPr>
          <w:rFonts w:ascii="Times New Roman" w:hAnsi="Times New Roman"/>
        </w:rPr>
        <w:t>,</w:t>
      </w:r>
      <w:r w:rsidR="00AE266F" w:rsidRPr="00067710">
        <w:rPr>
          <w:rFonts w:ascii="Times New Roman" w:hAnsi="Times New Roman"/>
        </w:rPr>
        <w:t xml:space="preserve"> </w:t>
      </w:r>
      <w:r w:rsidR="00D25BE8" w:rsidRPr="00067710">
        <w:rPr>
          <w:rFonts w:ascii="Times New Roman" w:hAnsi="Times New Roman"/>
        </w:rPr>
        <w:t>realizada</w:t>
      </w:r>
      <w:r w:rsidR="00AE266F" w:rsidRPr="00067710">
        <w:rPr>
          <w:rFonts w:ascii="Times New Roman" w:hAnsi="Times New Roman"/>
        </w:rPr>
        <w:t xml:space="preserve"> pelo Senado Federal, veiculada </w:t>
      </w:r>
      <w:r w:rsidR="0090716B">
        <w:rPr>
          <w:rFonts w:ascii="Times New Roman" w:hAnsi="Times New Roman"/>
        </w:rPr>
        <w:t>em</w:t>
      </w:r>
      <w:r w:rsidR="00D25BE8" w:rsidRPr="00067710">
        <w:rPr>
          <w:rFonts w:ascii="Times New Roman" w:hAnsi="Times New Roman"/>
        </w:rPr>
        <w:t xml:space="preserve"> notícia intitulada</w:t>
      </w:r>
      <w:r w:rsidR="00AE266F" w:rsidRPr="00067710">
        <w:rPr>
          <w:rFonts w:ascii="Times New Roman" w:hAnsi="Times New Roman"/>
        </w:rPr>
        <w:t xml:space="preserve"> </w:t>
      </w:r>
      <w:r w:rsidR="00554BCA" w:rsidRPr="00067710">
        <w:rPr>
          <w:rFonts w:ascii="Times New Roman" w:hAnsi="Times New Roman"/>
        </w:rPr>
        <w:t>“</w:t>
      </w:r>
      <w:r w:rsidR="00AE266F" w:rsidRPr="00067710">
        <w:rPr>
          <w:rFonts w:ascii="Times New Roman" w:hAnsi="Times New Roman"/>
        </w:rPr>
        <w:t>Realidade Brasileira sobre a Adoção</w:t>
      </w:r>
      <w:r w:rsidR="00554BCA" w:rsidRPr="00067710">
        <w:rPr>
          <w:rFonts w:ascii="Times New Roman" w:hAnsi="Times New Roman"/>
        </w:rPr>
        <w:t>”</w:t>
      </w:r>
      <w:r w:rsidR="00AE266F" w:rsidRPr="00067710">
        <w:rPr>
          <w:rFonts w:ascii="Times New Roman" w:hAnsi="Times New Roman"/>
        </w:rPr>
        <w:t xml:space="preserve">, </w:t>
      </w:r>
      <w:r w:rsidR="00554BCA" w:rsidRPr="00067710">
        <w:rPr>
          <w:rFonts w:ascii="Times New Roman" w:hAnsi="Times New Roman"/>
        </w:rPr>
        <w:t>c</w:t>
      </w:r>
      <w:r w:rsidR="00AE266F" w:rsidRPr="00067710">
        <w:rPr>
          <w:rFonts w:ascii="Times New Roman" w:hAnsi="Times New Roman"/>
        </w:rPr>
        <w:t>onsignou</w:t>
      </w:r>
      <w:r w:rsidR="0090716B">
        <w:rPr>
          <w:rFonts w:ascii="Times New Roman" w:hAnsi="Times New Roman"/>
        </w:rPr>
        <w:t xml:space="preserve"> que</w:t>
      </w:r>
      <w:r w:rsidR="00AE266F" w:rsidRPr="00067710">
        <w:rPr>
          <w:rFonts w:ascii="Times New Roman" w:hAnsi="Times New Roman"/>
        </w:rPr>
        <w:t>:</w:t>
      </w:r>
    </w:p>
    <w:p w14:paraId="2FE72D99" w14:textId="77777777" w:rsidR="00AE266F" w:rsidRPr="00067710" w:rsidRDefault="00AE266F" w:rsidP="00AE266F">
      <w:pPr>
        <w:ind w:left="2268"/>
        <w:jc w:val="both"/>
        <w:rPr>
          <w:rFonts w:ascii="Times New Roman" w:hAnsi="Times New Roman"/>
          <w:sz w:val="20"/>
        </w:rPr>
      </w:pPr>
      <w:r w:rsidRPr="00067710">
        <w:rPr>
          <w:rFonts w:ascii="Times New Roman" w:hAnsi="Times New Roman"/>
          <w:sz w:val="20"/>
        </w:rPr>
        <w:t>A análise dos perfis do CNA indica que é falsa a crença comum de que o maior obstáculo às adoções no Brasil é a questão racial. Cerca de um terço (32,36%) dos pretendentes só aceita crianças brancas, que representam exatamente três em cada dez das cadastradas. Por esse viés, portanto, não existiria dificuldades. Até porque quase 100% das famílias se dispõem a acolher crianças negras ou pardas, que são duas em cada três do cadastro. Além disso, nada menos que 38,72% se declaram indiferentes em relação à raça do futuro filho ou filha.</w:t>
      </w:r>
    </w:p>
    <w:p w14:paraId="52CD09F1" w14:textId="77777777" w:rsidR="00AE266F" w:rsidRPr="00067710" w:rsidRDefault="00AE266F" w:rsidP="00AE266F">
      <w:pPr>
        <w:ind w:left="2268"/>
        <w:jc w:val="both"/>
        <w:rPr>
          <w:rFonts w:ascii="Times New Roman" w:hAnsi="Times New Roman"/>
          <w:sz w:val="20"/>
        </w:rPr>
      </w:pPr>
    </w:p>
    <w:p w14:paraId="1F0347B5" w14:textId="77777777" w:rsidR="00AE266F" w:rsidRPr="00067710" w:rsidRDefault="00AE266F" w:rsidP="00AE266F">
      <w:pPr>
        <w:ind w:left="2268"/>
        <w:jc w:val="both"/>
        <w:rPr>
          <w:rFonts w:ascii="Times New Roman" w:hAnsi="Times New Roman"/>
          <w:sz w:val="20"/>
        </w:rPr>
      </w:pPr>
      <w:r w:rsidRPr="00067710">
        <w:rPr>
          <w:rFonts w:ascii="Times New Roman" w:hAnsi="Times New Roman"/>
          <w:sz w:val="20"/>
        </w:rPr>
        <w:t>Incompatibilidade difícil de ser suplantada é, na verdade, o fato de que apenas um em cada quatro pretendentes (25,63%) admite adotar crianças com quatro anos ou mais, enquanto apenas 4,1% dos que estão no cadastro do CNJ à espera de uma família têm menos de 4 anos. Em 13 de março deste ano, eram apenas 227 em um universo de 5.465. Por isso, cada dia que passam nos abrigos afasta as crianças ainda mais da chance de encontrar um novo lar. Tanto que é inferior a 1% o índice de pessoas prontas a adotar adolescentes (acima de 11 anos), que por sua vez respondem por dois terços do total de cadastrados pelo CNJ. (BRASIL, 2013)</w:t>
      </w:r>
      <w:r w:rsidR="009338BC" w:rsidRPr="00067710">
        <w:rPr>
          <w:rFonts w:ascii="Times New Roman" w:hAnsi="Times New Roman"/>
          <w:sz w:val="20"/>
        </w:rPr>
        <w:t>.</w:t>
      </w:r>
    </w:p>
    <w:p w14:paraId="5BE2A678" w14:textId="77777777" w:rsidR="00AE266F" w:rsidRPr="00067710" w:rsidRDefault="00AE266F" w:rsidP="00AE266F">
      <w:pPr>
        <w:spacing w:line="360" w:lineRule="auto"/>
        <w:ind w:firstLine="709"/>
        <w:jc w:val="both"/>
        <w:rPr>
          <w:rFonts w:ascii="Times New Roman" w:hAnsi="Times New Roman"/>
        </w:rPr>
      </w:pPr>
      <w:r w:rsidRPr="00067710">
        <w:rPr>
          <w:rFonts w:ascii="Times New Roman" w:hAnsi="Times New Roman"/>
        </w:rPr>
        <w:t xml:space="preserve"> </w:t>
      </w:r>
    </w:p>
    <w:p w14:paraId="211940E2" w14:textId="48BCE6CD" w:rsidR="00AE266F" w:rsidRPr="00067710" w:rsidRDefault="00D25BE8" w:rsidP="00AE266F">
      <w:pPr>
        <w:spacing w:line="360" w:lineRule="auto"/>
        <w:ind w:firstLine="709"/>
        <w:jc w:val="both"/>
        <w:rPr>
          <w:rFonts w:ascii="Times New Roman" w:hAnsi="Times New Roman"/>
        </w:rPr>
      </w:pPr>
      <w:r w:rsidRPr="00067710">
        <w:rPr>
          <w:rFonts w:ascii="Times New Roman" w:hAnsi="Times New Roman"/>
        </w:rPr>
        <w:t xml:space="preserve">Diante do exposto, compreende-se que a idade pode ser mais problemática que a </w:t>
      </w:r>
      <w:r w:rsidR="00AE266F" w:rsidRPr="00067710">
        <w:rPr>
          <w:rFonts w:ascii="Times New Roman" w:hAnsi="Times New Roman"/>
        </w:rPr>
        <w:t xml:space="preserve">questão racial quando se trata de adoção. </w:t>
      </w:r>
      <w:r w:rsidR="0090716B">
        <w:rPr>
          <w:rFonts w:ascii="Times New Roman" w:hAnsi="Times New Roman"/>
        </w:rPr>
        <w:t>Percebe</w:t>
      </w:r>
      <w:r w:rsidRPr="00067710">
        <w:rPr>
          <w:rFonts w:ascii="Times New Roman" w:hAnsi="Times New Roman"/>
        </w:rPr>
        <w:t xml:space="preserve">-se, igualmente, que o cenário apresentado decorre de fatores </w:t>
      </w:r>
      <w:r w:rsidR="00AE266F" w:rsidRPr="00067710">
        <w:rPr>
          <w:rFonts w:ascii="Times New Roman" w:hAnsi="Times New Roman"/>
        </w:rPr>
        <w:t xml:space="preserve">sociais, pois de acordo com estudo realizado pelo IPEA - Instituto de Pesquisa Econômica Aplicada - 24,1% das crianças foram levadas a abrigos em decorrência da carência de recursos materiais da família; outros 18,8% por abandono dos pais ou responsáveis e outros 11,6% </w:t>
      </w:r>
      <w:r w:rsidRPr="00067710">
        <w:rPr>
          <w:rFonts w:ascii="Times New Roman" w:hAnsi="Times New Roman"/>
        </w:rPr>
        <w:t>em razão,</w:t>
      </w:r>
      <w:r w:rsidR="00AE266F" w:rsidRPr="00067710">
        <w:rPr>
          <w:rFonts w:ascii="Times New Roman" w:hAnsi="Times New Roman"/>
        </w:rPr>
        <w:t xml:space="preserve"> da violência doméstica. (VASCONCELOS, 2006</w:t>
      </w:r>
      <w:r w:rsidR="00295F05" w:rsidRPr="00067710">
        <w:rPr>
          <w:rFonts w:ascii="Times New Roman" w:hAnsi="Times New Roman"/>
        </w:rPr>
        <w:t>, p.01</w:t>
      </w:r>
      <w:r w:rsidR="00AE266F" w:rsidRPr="00067710">
        <w:rPr>
          <w:rFonts w:ascii="Times New Roman" w:hAnsi="Times New Roman"/>
        </w:rPr>
        <w:t>; LOBO, 2011, p.</w:t>
      </w:r>
      <w:r w:rsidR="009338BC" w:rsidRPr="00067710">
        <w:rPr>
          <w:rFonts w:ascii="Times New Roman" w:hAnsi="Times New Roman"/>
        </w:rPr>
        <w:t xml:space="preserve"> </w:t>
      </w:r>
      <w:r w:rsidR="00AE266F" w:rsidRPr="00067710">
        <w:rPr>
          <w:rFonts w:ascii="Times New Roman" w:hAnsi="Times New Roman"/>
        </w:rPr>
        <w:t>274-275).</w:t>
      </w:r>
    </w:p>
    <w:p w14:paraId="6115FCFF" w14:textId="1E4A0824" w:rsidR="00AE266F" w:rsidRPr="00067710" w:rsidRDefault="00AE266F" w:rsidP="00AE266F">
      <w:pPr>
        <w:spacing w:line="360" w:lineRule="auto"/>
        <w:ind w:firstLine="709"/>
        <w:jc w:val="both"/>
        <w:rPr>
          <w:rFonts w:ascii="Times New Roman" w:hAnsi="Times New Roman"/>
          <w:bCs/>
        </w:rPr>
      </w:pPr>
      <w:r w:rsidRPr="00067710">
        <w:rPr>
          <w:rFonts w:ascii="Times New Roman" w:hAnsi="Times New Roman"/>
        </w:rPr>
        <w:t>Importa indagar, portanto, se o atual incentivo governamental à filiação advinda das té</w:t>
      </w:r>
      <w:r w:rsidR="0090716B">
        <w:rPr>
          <w:rFonts w:ascii="Times New Roman" w:hAnsi="Times New Roman"/>
        </w:rPr>
        <w:t>cnicas de reprodução assistida seria</w:t>
      </w:r>
      <w:r w:rsidRPr="00067710">
        <w:rPr>
          <w:rFonts w:ascii="Times New Roman" w:hAnsi="Times New Roman"/>
        </w:rPr>
        <w:t xml:space="preserve"> capaz de provocar algum impacto no número de adoções re</w:t>
      </w:r>
      <w:r w:rsidR="00B124E2" w:rsidRPr="00067710">
        <w:rPr>
          <w:rFonts w:ascii="Times New Roman" w:hAnsi="Times New Roman"/>
        </w:rPr>
        <w:t>alizadas no Brasil. Pesquisas tê</w:t>
      </w:r>
      <w:r w:rsidRPr="00067710">
        <w:rPr>
          <w:rFonts w:ascii="Times New Roman" w:hAnsi="Times New Roman"/>
        </w:rPr>
        <w:t xml:space="preserve">m demonstrado que a infertilidade figura como uma das principais causas motivadoras da adoção no Brasil. Neste sentido, </w:t>
      </w:r>
      <w:r w:rsidR="000224FC" w:rsidRPr="00067710">
        <w:rPr>
          <w:rFonts w:ascii="Times New Roman" w:hAnsi="Times New Roman"/>
        </w:rPr>
        <w:t xml:space="preserve">estudo realizado </w:t>
      </w:r>
      <w:r w:rsidRPr="00067710">
        <w:rPr>
          <w:rFonts w:ascii="Times New Roman" w:hAnsi="Times New Roman"/>
          <w:bCs/>
        </w:rPr>
        <w:t xml:space="preserve">pelas psicólogas Ana </w:t>
      </w:r>
      <w:proofErr w:type="spellStart"/>
      <w:r w:rsidRPr="00067710">
        <w:rPr>
          <w:rFonts w:ascii="Times New Roman" w:hAnsi="Times New Roman"/>
          <w:bCs/>
        </w:rPr>
        <w:t>Maux</w:t>
      </w:r>
      <w:proofErr w:type="spellEnd"/>
      <w:r w:rsidRPr="00067710">
        <w:rPr>
          <w:rFonts w:ascii="Times New Roman" w:hAnsi="Times New Roman"/>
          <w:bCs/>
        </w:rPr>
        <w:t xml:space="preserve"> e Elza Dutra, revelou a infertilidade como motivação para mais de 80% d</w:t>
      </w:r>
      <w:r w:rsidR="000224FC" w:rsidRPr="00067710">
        <w:rPr>
          <w:rFonts w:ascii="Times New Roman" w:hAnsi="Times New Roman"/>
          <w:bCs/>
        </w:rPr>
        <w:t>a</w:t>
      </w:r>
      <w:r w:rsidRPr="00067710">
        <w:rPr>
          <w:rFonts w:ascii="Times New Roman" w:hAnsi="Times New Roman"/>
          <w:bCs/>
        </w:rPr>
        <w:t xml:space="preserve">s </w:t>
      </w:r>
      <w:r w:rsidR="000224FC" w:rsidRPr="00067710">
        <w:rPr>
          <w:rFonts w:ascii="Times New Roman" w:hAnsi="Times New Roman"/>
          <w:bCs/>
        </w:rPr>
        <w:t xml:space="preserve">pessoas </w:t>
      </w:r>
      <w:r w:rsidRPr="00067710">
        <w:rPr>
          <w:rFonts w:ascii="Times New Roman" w:hAnsi="Times New Roman"/>
          <w:bCs/>
        </w:rPr>
        <w:t xml:space="preserve">que </w:t>
      </w:r>
      <w:r w:rsidR="000224FC" w:rsidRPr="00067710">
        <w:rPr>
          <w:rFonts w:ascii="Times New Roman" w:hAnsi="Times New Roman"/>
          <w:bCs/>
        </w:rPr>
        <w:t>desejam</w:t>
      </w:r>
      <w:r w:rsidRPr="00067710">
        <w:rPr>
          <w:rFonts w:ascii="Times New Roman" w:hAnsi="Times New Roman"/>
          <w:bCs/>
        </w:rPr>
        <w:t xml:space="preserve"> adotar:</w:t>
      </w:r>
    </w:p>
    <w:p w14:paraId="0C82AD2A" w14:textId="77777777" w:rsidR="00AE266F" w:rsidRPr="00067710" w:rsidRDefault="00AE266F" w:rsidP="00AE266F">
      <w:pPr>
        <w:ind w:left="2268"/>
        <w:jc w:val="both"/>
        <w:rPr>
          <w:rFonts w:ascii="Times New Roman" w:hAnsi="Times New Roman"/>
          <w:sz w:val="20"/>
        </w:rPr>
      </w:pPr>
      <w:r w:rsidRPr="00067710">
        <w:rPr>
          <w:rFonts w:ascii="Times New Roman" w:hAnsi="Times New Roman"/>
          <w:sz w:val="20"/>
        </w:rPr>
        <w:t xml:space="preserve">Estudos na área (MALDONADO, 1997; PAIVA, 2004; REPPOLD; HUTZ, 2003; SCHETINNI FILHO, 1998b; VIEIRA, 2004; WEBER, 1999; WEBER, 2001) têm mostrado que </w:t>
      </w:r>
      <w:r w:rsidRPr="00067710">
        <w:rPr>
          <w:rFonts w:ascii="Times New Roman" w:hAnsi="Times New Roman"/>
          <w:b/>
          <w:sz w:val="20"/>
        </w:rPr>
        <w:t>a infertilidade configura-se, ainda hoje, como o principal motivo que leva casais a procurar os Juizados da Infância e da Juventude buscando, através da adoção de uma criança/ adolescente, construir uma família</w:t>
      </w:r>
      <w:r w:rsidRPr="00067710">
        <w:rPr>
          <w:rFonts w:ascii="Times New Roman" w:hAnsi="Times New Roman"/>
          <w:sz w:val="20"/>
        </w:rPr>
        <w:t xml:space="preserve">. </w:t>
      </w:r>
    </w:p>
    <w:p w14:paraId="0C39E5AC" w14:textId="77777777" w:rsidR="00AE266F" w:rsidRPr="00067710" w:rsidRDefault="00AE266F" w:rsidP="00AE266F">
      <w:pPr>
        <w:ind w:left="2268"/>
        <w:jc w:val="both"/>
        <w:rPr>
          <w:rFonts w:ascii="Times New Roman" w:hAnsi="Times New Roman"/>
          <w:sz w:val="20"/>
        </w:rPr>
      </w:pPr>
    </w:p>
    <w:p w14:paraId="242CC0EB" w14:textId="77777777" w:rsidR="00AE266F" w:rsidRPr="00067710" w:rsidRDefault="00AE266F" w:rsidP="00AE266F">
      <w:pPr>
        <w:ind w:left="2268"/>
        <w:jc w:val="both"/>
        <w:rPr>
          <w:rFonts w:ascii="Times New Roman" w:hAnsi="Times New Roman"/>
          <w:sz w:val="20"/>
        </w:rPr>
      </w:pPr>
      <w:r w:rsidRPr="00067710">
        <w:rPr>
          <w:rFonts w:ascii="Times New Roman" w:hAnsi="Times New Roman"/>
          <w:sz w:val="20"/>
        </w:rPr>
        <w:t xml:space="preserve">Em uma pesquisa realizada por weber (2006) envolvendo famílias de vários estados do país, 50% dos entrevistados trouxeram como motivação para a adoção o fato de não terem os próprios filhos (incluindo-se aí aqueles que desejavam escolher o sexo da criança ou problemas de infertilidade para gerar o segundo filho). </w:t>
      </w:r>
      <w:r w:rsidRPr="00067710">
        <w:rPr>
          <w:rFonts w:ascii="Times New Roman" w:hAnsi="Times New Roman"/>
          <w:b/>
          <w:sz w:val="20"/>
        </w:rPr>
        <w:t>Para aqueles que não possuíam filhos biológicos, a infertilidade foi apresentada como motivação por mais de 80% dos respondentes</w:t>
      </w:r>
      <w:r w:rsidRPr="00067710">
        <w:rPr>
          <w:rFonts w:ascii="Times New Roman" w:hAnsi="Times New Roman"/>
          <w:sz w:val="20"/>
        </w:rPr>
        <w:t>. (MAUX; DUTRA, 2010, p. 362, grifo nosso</w:t>
      </w:r>
      <w:r w:rsidRPr="00067710">
        <w:rPr>
          <w:rFonts w:ascii="Times New Roman" w:hAnsi="Times New Roman"/>
          <w:bCs/>
          <w:sz w:val="20"/>
        </w:rPr>
        <w:t>)</w:t>
      </w:r>
      <w:r w:rsidR="00250FE8" w:rsidRPr="00067710">
        <w:rPr>
          <w:rFonts w:ascii="Times New Roman" w:hAnsi="Times New Roman"/>
          <w:bCs/>
          <w:sz w:val="20"/>
        </w:rPr>
        <w:t>.</w:t>
      </w:r>
    </w:p>
    <w:p w14:paraId="63F1AB25" w14:textId="77777777" w:rsidR="00AE266F" w:rsidRPr="00067710" w:rsidRDefault="00AE266F" w:rsidP="00AE266F">
      <w:pPr>
        <w:spacing w:line="360" w:lineRule="auto"/>
        <w:ind w:firstLine="709"/>
        <w:jc w:val="both"/>
        <w:rPr>
          <w:rFonts w:ascii="Times New Roman" w:hAnsi="Times New Roman"/>
          <w:bCs/>
        </w:rPr>
      </w:pPr>
    </w:p>
    <w:p w14:paraId="3044D549" w14:textId="7E75D9DF" w:rsidR="009D4D42" w:rsidRPr="00067710" w:rsidRDefault="009D4D42" w:rsidP="00891389">
      <w:pPr>
        <w:spacing w:line="360" w:lineRule="auto"/>
        <w:ind w:firstLine="709"/>
        <w:jc w:val="both"/>
        <w:rPr>
          <w:rFonts w:ascii="Times New Roman" w:hAnsi="Times New Roman"/>
        </w:rPr>
      </w:pPr>
      <w:r w:rsidRPr="00067710">
        <w:rPr>
          <w:rFonts w:ascii="Times New Roman" w:hAnsi="Times New Roman"/>
        </w:rPr>
        <w:lastRenderedPageBreak/>
        <w:t xml:space="preserve">Em contraste, </w:t>
      </w:r>
      <w:r w:rsidR="00891389" w:rsidRPr="00067710">
        <w:rPr>
          <w:rFonts w:ascii="Times New Roman" w:hAnsi="Times New Roman"/>
        </w:rPr>
        <w:t xml:space="preserve">aumenta o número de </w:t>
      </w:r>
      <w:r w:rsidRPr="00067710">
        <w:rPr>
          <w:rFonts w:ascii="Times New Roman" w:hAnsi="Times New Roman"/>
        </w:rPr>
        <w:t>procedimento</w:t>
      </w:r>
      <w:r w:rsidR="00891389" w:rsidRPr="00067710">
        <w:rPr>
          <w:rFonts w:ascii="Times New Roman" w:hAnsi="Times New Roman"/>
        </w:rPr>
        <w:t>s</w:t>
      </w:r>
      <w:r w:rsidRPr="00067710">
        <w:rPr>
          <w:rFonts w:ascii="Times New Roman" w:hAnsi="Times New Roman"/>
        </w:rPr>
        <w:t xml:space="preserve"> de </w:t>
      </w:r>
      <w:r w:rsidR="00892FFE" w:rsidRPr="00067710">
        <w:rPr>
          <w:rFonts w:ascii="Times New Roman" w:hAnsi="Times New Roman"/>
        </w:rPr>
        <w:t>r</w:t>
      </w:r>
      <w:r w:rsidRPr="00067710">
        <w:rPr>
          <w:rFonts w:ascii="Times New Roman" w:hAnsi="Times New Roman"/>
        </w:rPr>
        <w:t xml:space="preserve">eprodução </w:t>
      </w:r>
      <w:r w:rsidR="00892FFE" w:rsidRPr="00067710">
        <w:rPr>
          <w:rFonts w:ascii="Times New Roman" w:hAnsi="Times New Roman"/>
        </w:rPr>
        <w:t>a</w:t>
      </w:r>
      <w:r w:rsidRPr="00067710">
        <w:rPr>
          <w:rFonts w:ascii="Times New Roman" w:hAnsi="Times New Roman"/>
        </w:rPr>
        <w:t>ssistida</w:t>
      </w:r>
      <w:r w:rsidR="009726AE" w:rsidRPr="00067710">
        <w:rPr>
          <w:rFonts w:ascii="Times New Roman" w:hAnsi="Times New Roman"/>
        </w:rPr>
        <w:t xml:space="preserve">, </w:t>
      </w:r>
      <w:r w:rsidRPr="00067710">
        <w:rPr>
          <w:rFonts w:ascii="Times New Roman" w:hAnsi="Times New Roman"/>
        </w:rPr>
        <w:t xml:space="preserve">segundo notícia veiculada no </w:t>
      </w:r>
      <w:r w:rsidRPr="00067710">
        <w:rPr>
          <w:rFonts w:ascii="Times New Roman" w:hAnsi="Times New Roman"/>
          <w:i/>
        </w:rPr>
        <w:t>site</w:t>
      </w:r>
      <w:r w:rsidRPr="00067710">
        <w:rPr>
          <w:rFonts w:ascii="Times New Roman" w:hAnsi="Times New Roman"/>
        </w:rPr>
        <w:t xml:space="preserve"> da ANVISA - Agência N</w:t>
      </w:r>
      <w:r w:rsidR="00891389" w:rsidRPr="00067710">
        <w:rPr>
          <w:rFonts w:ascii="Times New Roman" w:hAnsi="Times New Roman"/>
        </w:rPr>
        <w:t>acional de Vigilância Sanitária:</w:t>
      </w:r>
      <w:r w:rsidRPr="00067710">
        <w:rPr>
          <w:rFonts w:ascii="Times New Roman" w:hAnsi="Times New Roman"/>
        </w:rPr>
        <w:t xml:space="preserve"> "</w:t>
      </w:r>
      <w:r w:rsidRPr="00067710">
        <w:rPr>
          <w:rFonts w:ascii="Times New Roman" w:eastAsia="Times New Roman" w:hAnsi="Times New Roman"/>
        </w:rPr>
        <w:t xml:space="preserve">em 2013, foram realizadas mais de 52 mil transferências de embriões em pacientes submetidas a técnicas de fertilização </w:t>
      </w:r>
      <w:r w:rsidRPr="00067710">
        <w:rPr>
          <w:rFonts w:ascii="Times New Roman" w:eastAsia="Times New Roman" w:hAnsi="Times New Roman"/>
          <w:i/>
        </w:rPr>
        <w:t>in vitro</w:t>
      </w:r>
      <w:r w:rsidRPr="00067710">
        <w:rPr>
          <w:rFonts w:ascii="Times New Roman" w:eastAsia="Times New Roman" w:hAnsi="Times New Roman"/>
        </w:rPr>
        <w:t xml:space="preserve"> no Brasil"</w:t>
      </w:r>
      <w:r w:rsidRPr="00067710">
        <w:rPr>
          <w:rFonts w:ascii="Times New Roman" w:hAnsi="Times New Roman"/>
        </w:rPr>
        <w:t xml:space="preserve"> (BRASIL, 2014).</w:t>
      </w:r>
      <w:r w:rsidR="00891389" w:rsidRPr="00067710">
        <w:rPr>
          <w:rFonts w:ascii="Times New Roman" w:hAnsi="Times New Roman"/>
        </w:rPr>
        <w:t xml:space="preserve"> </w:t>
      </w:r>
      <w:r w:rsidRPr="00067710">
        <w:rPr>
          <w:rFonts w:ascii="Times New Roman" w:hAnsi="Times New Roman"/>
        </w:rPr>
        <w:t xml:space="preserve">É fato </w:t>
      </w:r>
      <w:r w:rsidR="00891389" w:rsidRPr="00067710">
        <w:rPr>
          <w:rFonts w:ascii="Times New Roman" w:hAnsi="Times New Roman"/>
        </w:rPr>
        <w:t xml:space="preserve">ainda </w:t>
      </w:r>
      <w:r w:rsidRPr="00067710">
        <w:rPr>
          <w:rFonts w:ascii="Times New Roman" w:hAnsi="Times New Roman"/>
        </w:rPr>
        <w:t>que o Estado, nos últimos anos, tanto por ações do Poder Legislativo, quanto do Poder Executivo, tem incentivado a reprodução assistida e que o número de intervenções é crescente, especialmente</w:t>
      </w:r>
      <w:r w:rsidR="007C146F">
        <w:rPr>
          <w:rFonts w:ascii="Times New Roman" w:hAnsi="Times New Roman"/>
        </w:rPr>
        <w:t>,</w:t>
      </w:r>
      <w:r w:rsidRPr="00067710">
        <w:rPr>
          <w:rFonts w:ascii="Times New Roman" w:hAnsi="Times New Roman"/>
        </w:rPr>
        <w:t xml:space="preserve"> nas regiões Sul e Sudeste. Observe-se o gráfico a seguir, que ilustra a situação, contido no 7º Relatório do Sistema Nacional de Produção de Embriões, da ANVISA, com indicação do número de embriões congelados em 2013:</w:t>
      </w:r>
    </w:p>
    <w:p w14:paraId="18782E9A" w14:textId="703D3892" w:rsidR="009D4D42" w:rsidRPr="00067710" w:rsidRDefault="004F6EFB" w:rsidP="001D0A82">
      <w:pPr>
        <w:spacing w:line="360" w:lineRule="auto"/>
        <w:jc w:val="both"/>
        <w:rPr>
          <w:rFonts w:ascii="Times New Roman" w:hAnsi="Times New Roman"/>
        </w:rPr>
      </w:pPr>
      <w:r w:rsidRPr="00067710">
        <w:rPr>
          <w:rFonts w:ascii="Times New Roman" w:hAnsi="Times New Roman"/>
          <w:noProof/>
          <w:lang w:val="en-US"/>
        </w:rPr>
        <w:drawing>
          <wp:anchor distT="0" distB="0" distL="114300" distR="114300" simplePos="0" relativeHeight="251660800" behindDoc="0" locked="0" layoutInCell="1" allowOverlap="1" wp14:anchorId="55A0947F" wp14:editId="68BF0E54">
            <wp:simplePos x="0" y="0"/>
            <wp:positionH relativeFrom="column">
              <wp:posOffset>2054860</wp:posOffset>
            </wp:positionH>
            <wp:positionV relativeFrom="paragraph">
              <wp:posOffset>99060</wp:posOffset>
            </wp:positionV>
            <wp:extent cx="2581275" cy="1958340"/>
            <wp:effectExtent l="0" t="0" r="9525" b="0"/>
            <wp:wrapTopAndBottom/>
            <wp:docPr id="4" name="Picture 3" descr="Description: Captura de Tela 2015-01-31 à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aptura de Tela 2015-01-31 às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1275" cy="1958340"/>
                    </a:xfrm>
                    <a:prstGeom prst="rect">
                      <a:avLst/>
                    </a:prstGeom>
                    <a:noFill/>
                    <a:ln>
                      <a:noFill/>
                    </a:ln>
                  </pic:spPr>
                </pic:pic>
              </a:graphicData>
            </a:graphic>
            <wp14:sizeRelH relativeFrom="page">
              <wp14:pctWidth>0</wp14:pctWidth>
            </wp14:sizeRelH>
            <wp14:sizeRelV relativeFrom="page">
              <wp14:pctHeight>0</wp14:pctHeight>
            </wp14:sizeRelV>
          </wp:anchor>
        </w:drawing>
      </w:r>
      <w:r w:rsidR="006F7667" w:rsidRPr="004F6EFB">
        <w:rPr>
          <w:rFonts w:ascii="Times New Roman" w:hAnsi="Times New Roman"/>
        </w:rPr>
        <w:tab/>
      </w:r>
      <w:r w:rsidR="009D4D42" w:rsidRPr="00067710">
        <w:rPr>
          <w:rFonts w:ascii="Times New Roman" w:hAnsi="Times New Roman"/>
        </w:rPr>
        <w:t>Não obstante os procedimentos de reprodução assistida, atualmente</w:t>
      </w:r>
      <w:r w:rsidR="00736023">
        <w:rPr>
          <w:rFonts w:ascii="Times New Roman" w:hAnsi="Times New Roman"/>
        </w:rPr>
        <w:t xml:space="preserve">, serem realizados pelo SUS, </w:t>
      </w:r>
      <w:r w:rsidR="009D4D42" w:rsidRPr="00067710">
        <w:rPr>
          <w:rFonts w:ascii="Times New Roman" w:hAnsi="Times New Roman"/>
        </w:rPr>
        <w:t xml:space="preserve">a rede de </w:t>
      </w:r>
      <w:r w:rsidR="00736023">
        <w:rPr>
          <w:rFonts w:ascii="Times New Roman" w:hAnsi="Times New Roman"/>
        </w:rPr>
        <w:t>atendimento é limitada e ainda</w:t>
      </w:r>
      <w:r w:rsidR="009D4D42" w:rsidRPr="00067710">
        <w:rPr>
          <w:rFonts w:ascii="Times New Roman" w:hAnsi="Times New Roman"/>
        </w:rPr>
        <w:t xml:space="preserve"> não consegue ter abrangência que importe </w:t>
      </w:r>
      <w:r w:rsidR="006F7667" w:rsidRPr="00067710">
        <w:rPr>
          <w:rFonts w:ascii="Times New Roman" w:hAnsi="Times New Roman"/>
        </w:rPr>
        <w:t xml:space="preserve">em </w:t>
      </w:r>
      <w:r w:rsidR="009D4D42" w:rsidRPr="00067710">
        <w:rPr>
          <w:rFonts w:ascii="Times New Roman" w:hAnsi="Times New Roman"/>
        </w:rPr>
        <w:t>real generalidade do serviço colocado à disposição de toda a população, dadas as dimensões continentais do território brasileiro.</w:t>
      </w:r>
      <w:r w:rsidR="00891389" w:rsidRPr="00067710">
        <w:rPr>
          <w:rFonts w:ascii="Times New Roman" w:hAnsi="Times New Roman"/>
        </w:rPr>
        <w:t xml:space="preserve"> Percebe-se que as regiões Norte e Nordeste estão mais distantes do acesso à reprodução assistida, posto que nestas regiões a técnica se realiza, especialmente, em clínicas particulares e os preços das intervenções são demasiadamente elevados, o que limita consideravelmente o acesso da população a essas técnicas.</w:t>
      </w:r>
    </w:p>
    <w:p w14:paraId="493F97FD" w14:textId="511CC5EC" w:rsidR="00520A6F" w:rsidRPr="00067710" w:rsidRDefault="00AE266F" w:rsidP="00520A6F">
      <w:pPr>
        <w:spacing w:line="360" w:lineRule="auto"/>
        <w:ind w:firstLine="709"/>
        <w:jc w:val="both"/>
        <w:rPr>
          <w:rFonts w:ascii="Times New Roman" w:hAnsi="Times New Roman"/>
          <w:bCs/>
        </w:rPr>
      </w:pPr>
      <w:r w:rsidRPr="00067710">
        <w:rPr>
          <w:rFonts w:ascii="Times New Roman" w:hAnsi="Times New Roman"/>
          <w:bCs/>
        </w:rPr>
        <w:t xml:space="preserve">Desse modo, sendo a infertilidade uma das principais motivações da opção pela adoção </w:t>
      </w:r>
      <w:r w:rsidR="006F7667" w:rsidRPr="00067710">
        <w:rPr>
          <w:rFonts w:ascii="Times New Roman" w:hAnsi="Times New Roman"/>
          <w:bCs/>
        </w:rPr>
        <w:t>é possível</w:t>
      </w:r>
      <w:r w:rsidR="000224FC" w:rsidRPr="00067710">
        <w:rPr>
          <w:rFonts w:ascii="Times New Roman" w:hAnsi="Times New Roman"/>
          <w:bCs/>
        </w:rPr>
        <w:t xml:space="preserve"> </w:t>
      </w:r>
      <w:r w:rsidRPr="00067710">
        <w:rPr>
          <w:rFonts w:ascii="Times New Roman" w:hAnsi="Times New Roman"/>
          <w:bCs/>
        </w:rPr>
        <w:t>que o incentivo do Estado aos programas de reprodução assistida, bem como a inclusão das referidas técnicas no Sistema Único de Saúde</w:t>
      </w:r>
      <w:r w:rsidR="006F7667" w:rsidRPr="00067710">
        <w:rPr>
          <w:rFonts w:ascii="Times New Roman" w:hAnsi="Times New Roman"/>
          <w:bCs/>
        </w:rPr>
        <w:t>,</w:t>
      </w:r>
      <w:r w:rsidRPr="00067710">
        <w:rPr>
          <w:rFonts w:ascii="Times New Roman" w:hAnsi="Times New Roman"/>
          <w:bCs/>
        </w:rPr>
        <w:t xml:space="preserve"> e a concessão de subsídios aos hospitais públicos que realizam </w:t>
      </w:r>
      <w:r w:rsidR="000224FC" w:rsidRPr="00067710">
        <w:rPr>
          <w:rFonts w:ascii="Times New Roman" w:hAnsi="Times New Roman"/>
          <w:bCs/>
        </w:rPr>
        <w:t xml:space="preserve">esse </w:t>
      </w:r>
      <w:r w:rsidRPr="00067710">
        <w:rPr>
          <w:rFonts w:ascii="Times New Roman" w:hAnsi="Times New Roman"/>
          <w:bCs/>
        </w:rPr>
        <w:t>procedimento refl</w:t>
      </w:r>
      <w:r w:rsidR="006F7667" w:rsidRPr="00067710">
        <w:rPr>
          <w:rFonts w:ascii="Times New Roman" w:hAnsi="Times New Roman"/>
          <w:bCs/>
        </w:rPr>
        <w:t>ita, se não pensado de modo global,</w:t>
      </w:r>
      <w:r w:rsidRPr="00067710">
        <w:rPr>
          <w:rFonts w:ascii="Times New Roman" w:hAnsi="Times New Roman"/>
          <w:bCs/>
        </w:rPr>
        <w:t xml:space="preserve"> </w:t>
      </w:r>
      <w:r w:rsidR="006F7667" w:rsidRPr="00067710">
        <w:rPr>
          <w:rFonts w:ascii="Times New Roman" w:hAnsi="Times New Roman"/>
          <w:bCs/>
        </w:rPr>
        <w:t xml:space="preserve">em </w:t>
      </w:r>
      <w:r w:rsidRPr="00067710">
        <w:rPr>
          <w:rFonts w:ascii="Times New Roman" w:hAnsi="Times New Roman"/>
          <w:bCs/>
        </w:rPr>
        <w:t>decréscimo de pretendentes à adoção, torna</w:t>
      </w:r>
      <w:r w:rsidR="006F7667" w:rsidRPr="00067710">
        <w:rPr>
          <w:rFonts w:ascii="Times New Roman" w:hAnsi="Times New Roman"/>
          <w:bCs/>
        </w:rPr>
        <w:t xml:space="preserve">ndo-se </w:t>
      </w:r>
      <w:r w:rsidRPr="00067710">
        <w:rPr>
          <w:rFonts w:ascii="Times New Roman" w:hAnsi="Times New Roman"/>
          <w:bCs/>
        </w:rPr>
        <w:t>ainda</w:t>
      </w:r>
      <w:r w:rsidR="006F7667" w:rsidRPr="00067710">
        <w:rPr>
          <w:rFonts w:ascii="Times New Roman" w:hAnsi="Times New Roman"/>
          <w:bCs/>
        </w:rPr>
        <w:t xml:space="preserve"> </w:t>
      </w:r>
      <w:r w:rsidRPr="00067710">
        <w:rPr>
          <w:rFonts w:ascii="Times New Roman" w:hAnsi="Times New Roman"/>
          <w:bCs/>
        </w:rPr>
        <w:t>mais difícil a situação daqueles que esperam na fila de adoção.</w:t>
      </w:r>
    </w:p>
    <w:p w14:paraId="27B68DD1" w14:textId="77777777" w:rsidR="00DA036C" w:rsidRPr="00067710" w:rsidRDefault="00DA036C" w:rsidP="00520A6F">
      <w:pPr>
        <w:spacing w:line="360" w:lineRule="auto"/>
        <w:ind w:firstLine="709"/>
        <w:jc w:val="both"/>
        <w:rPr>
          <w:rFonts w:ascii="Times New Roman" w:hAnsi="Times New Roman"/>
          <w:bCs/>
        </w:rPr>
      </w:pPr>
    </w:p>
    <w:p w14:paraId="067C1399" w14:textId="77777777" w:rsidR="004914A8" w:rsidRDefault="004914A8" w:rsidP="0012758F">
      <w:pPr>
        <w:spacing w:line="360" w:lineRule="auto"/>
        <w:jc w:val="both"/>
        <w:outlineLvl w:val="0"/>
        <w:rPr>
          <w:rFonts w:ascii="Times New Roman" w:eastAsia="Times New Roman" w:hAnsi="Times New Roman"/>
        </w:rPr>
      </w:pPr>
    </w:p>
    <w:p w14:paraId="61088728" w14:textId="77777777" w:rsidR="004914A8" w:rsidRDefault="004914A8" w:rsidP="0012758F">
      <w:pPr>
        <w:spacing w:line="360" w:lineRule="auto"/>
        <w:jc w:val="both"/>
        <w:outlineLvl w:val="0"/>
        <w:rPr>
          <w:rFonts w:ascii="Times New Roman" w:eastAsia="Times New Roman" w:hAnsi="Times New Roman"/>
        </w:rPr>
      </w:pPr>
    </w:p>
    <w:p w14:paraId="216B5AA7" w14:textId="77777777" w:rsidR="00C33524" w:rsidRPr="00067710" w:rsidRDefault="00AE266F" w:rsidP="0012758F">
      <w:pPr>
        <w:spacing w:line="360" w:lineRule="auto"/>
        <w:jc w:val="both"/>
        <w:outlineLvl w:val="0"/>
        <w:rPr>
          <w:rFonts w:ascii="Times New Roman" w:hAnsi="Times New Roman"/>
          <w:bCs/>
        </w:rPr>
      </w:pPr>
      <w:r w:rsidRPr="00067710">
        <w:rPr>
          <w:rFonts w:ascii="Times New Roman" w:eastAsia="Times New Roman" w:hAnsi="Times New Roman"/>
        </w:rPr>
        <w:lastRenderedPageBreak/>
        <w:t>CONCLUSÃO</w:t>
      </w:r>
    </w:p>
    <w:p w14:paraId="644D080E" w14:textId="6F451610" w:rsidR="00AE266F" w:rsidRPr="00067710" w:rsidRDefault="00890F40" w:rsidP="00891389">
      <w:pPr>
        <w:spacing w:line="360" w:lineRule="auto"/>
        <w:ind w:firstLine="709"/>
        <w:jc w:val="both"/>
        <w:rPr>
          <w:rFonts w:ascii="Times New Roman" w:hAnsi="Times New Roman"/>
        </w:rPr>
      </w:pPr>
      <w:r w:rsidRPr="00067710">
        <w:rPr>
          <w:rFonts w:ascii="Times New Roman" w:hAnsi="Times New Roman"/>
        </w:rPr>
        <w:t>Inicia-se este encaminhamento conclusivo reforçando que a</w:t>
      </w:r>
      <w:r w:rsidR="00AE266F" w:rsidRPr="00067710">
        <w:rPr>
          <w:rFonts w:ascii="Times New Roman" w:hAnsi="Times New Roman"/>
        </w:rPr>
        <w:t xml:space="preserve"> ciência do direito é mutável</w:t>
      </w:r>
      <w:r w:rsidR="00891389" w:rsidRPr="00067710">
        <w:rPr>
          <w:rFonts w:ascii="Times New Roman" w:hAnsi="Times New Roman"/>
        </w:rPr>
        <w:t>. D</w:t>
      </w:r>
      <w:r w:rsidR="00AE266F" w:rsidRPr="00067710">
        <w:rPr>
          <w:rFonts w:ascii="Times New Roman" w:hAnsi="Times New Roman"/>
        </w:rPr>
        <w:t>esse modo, o jurista</w:t>
      </w:r>
      <w:r w:rsidR="0042426D">
        <w:rPr>
          <w:rFonts w:ascii="Times New Roman" w:hAnsi="Times New Roman"/>
        </w:rPr>
        <w:t>,</w:t>
      </w:r>
      <w:r w:rsidR="00891389" w:rsidRPr="00067710">
        <w:rPr>
          <w:rFonts w:ascii="Times New Roman" w:hAnsi="Times New Roman"/>
        </w:rPr>
        <w:t xml:space="preserve"> </w:t>
      </w:r>
      <w:r w:rsidR="0042426D">
        <w:rPr>
          <w:rFonts w:ascii="Times New Roman" w:hAnsi="Times New Roman"/>
        </w:rPr>
        <w:t xml:space="preserve">mais que </w:t>
      </w:r>
      <w:r w:rsidR="00AE266F" w:rsidRPr="00067710">
        <w:rPr>
          <w:rFonts w:ascii="Times New Roman" w:hAnsi="Times New Roman"/>
        </w:rPr>
        <w:t xml:space="preserve">espectador da lei, deve ser personagem ativo conectado à realidade. </w:t>
      </w:r>
      <w:r w:rsidRPr="00067710">
        <w:rPr>
          <w:rFonts w:ascii="Times New Roman" w:hAnsi="Times New Roman"/>
        </w:rPr>
        <w:t>Reafirma-se, por conseguinte, que os</w:t>
      </w:r>
      <w:r w:rsidR="00AE266F" w:rsidRPr="00067710">
        <w:rPr>
          <w:rFonts w:ascii="Times New Roman" w:hAnsi="Times New Roman"/>
        </w:rPr>
        <w:t xml:space="preserve"> contornos da filiação no </w:t>
      </w:r>
      <w:r w:rsidR="0012758F" w:rsidRPr="00067710">
        <w:rPr>
          <w:rFonts w:ascii="Times New Roman" w:hAnsi="Times New Roman"/>
        </w:rPr>
        <w:t>Direito de Família</w:t>
      </w:r>
      <w:r w:rsidR="0042426D">
        <w:rPr>
          <w:rFonts w:ascii="Times New Roman" w:hAnsi="Times New Roman"/>
        </w:rPr>
        <w:t xml:space="preserve"> contemporâneo, especialmente</w:t>
      </w:r>
      <w:r w:rsidR="00AE266F" w:rsidRPr="00067710">
        <w:rPr>
          <w:rFonts w:ascii="Times New Roman" w:hAnsi="Times New Roman"/>
        </w:rPr>
        <w:t xml:space="preserve"> após o advento da Constituição Federal de 1988</w:t>
      </w:r>
      <w:r w:rsidR="00891389" w:rsidRPr="00067710">
        <w:rPr>
          <w:rFonts w:ascii="Times New Roman" w:hAnsi="Times New Roman"/>
        </w:rPr>
        <w:t>,</w:t>
      </w:r>
      <w:r w:rsidR="00AE266F" w:rsidRPr="00067710">
        <w:rPr>
          <w:rFonts w:ascii="Times New Roman" w:hAnsi="Times New Roman"/>
        </w:rPr>
        <w:t xml:space="preserve"> e da legislação que lhe seguiu, como o Estatuto da Criança e do Adolescente, o Código Civil de 2002 e a Lei n.º 12.010/09,</w:t>
      </w:r>
      <w:r w:rsidR="00614694" w:rsidRPr="00067710">
        <w:rPr>
          <w:rFonts w:ascii="Times New Roman" w:hAnsi="Times New Roman"/>
        </w:rPr>
        <w:t xml:space="preserve"> sofreram</w:t>
      </w:r>
      <w:r w:rsidR="00891389" w:rsidRPr="00067710">
        <w:rPr>
          <w:rFonts w:ascii="Times New Roman" w:hAnsi="Times New Roman"/>
        </w:rPr>
        <w:t xml:space="preserve"> mudanças paradigmáticas,</w:t>
      </w:r>
      <w:r w:rsidR="00AE266F" w:rsidRPr="00067710">
        <w:rPr>
          <w:rFonts w:ascii="Times New Roman" w:hAnsi="Times New Roman"/>
        </w:rPr>
        <w:t xml:space="preserve"> </w:t>
      </w:r>
      <w:r w:rsidR="00891389" w:rsidRPr="00067710">
        <w:rPr>
          <w:rFonts w:ascii="Times New Roman" w:hAnsi="Times New Roman"/>
        </w:rPr>
        <w:t>a</w:t>
      </w:r>
      <w:r w:rsidR="00614694" w:rsidRPr="00067710">
        <w:rPr>
          <w:rFonts w:ascii="Times New Roman" w:hAnsi="Times New Roman"/>
        </w:rPr>
        <w:t>lterando-se</w:t>
      </w:r>
      <w:r w:rsidR="00AE266F" w:rsidRPr="00067710">
        <w:rPr>
          <w:rFonts w:ascii="Times New Roman" w:hAnsi="Times New Roman"/>
        </w:rPr>
        <w:t xml:space="preserve"> critérios</w:t>
      </w:r>
      <w:r w:rsidR="00891389" w:rsidRPr="00067710">
        <w:rPr>
          <w:rFonts w:ascii="Times New Roman" w:hAnsi="Times New Roman"/>
        </w:rPr>
        <w:t xml:space="preserve"> de definição do vínculo</w:t>
      </w:r>
      <w:r w:rsidR="00736023">
        <w:rPr>
          <w:rFonts w:ascii="Times New Roman" w:hAnsi="Times New Roman"/>
        </w:rPr>
        <w:t>, para atender à realidade dos fatos sociais</w:t>
      </w:r>
      <w:r w:rsidR="00891389" w:rsidRPr="00067710">
        <w:rPr>
          <w:rFonts w:ascii="Times New Roman" w:hAnsi="Times New Roman"/>
        </w:rPr>
        <w:t>. Ao lado</w:t>
      </w:r>
      <w:r w:rsidR="00AE266F" w:rsidRPr="00067710">
        <w:rPr>
          <w:rFonts w:ascii="Times New Roman" w:hAnsi="Times New Roman"/>
        </w:rPr>
        <w:t xml:space="preserve"> </w:t>
      </w:r>
      <w:r w:rsidR="00891389" w:rsidRPr="00067710">
        <w:rPr>
          <w:rFonts w:ascii="Times New Roman" w:hAnsi="Times New Roman"/>
        </w:rPr>
        <w:t>d</w:t>
      </w:r>
      <w:r w:rsidR="00AE266F" w:rsidRPr="00067710">
        <w:rPr>
          <w:rFonts w:ascii="Times New Roman" w:hAnsi="Times New Roman"/>
        </w:rPr>
        <w:t>o jurídico</w:t>
      </w:r>
      <w:r w:rsidR="00891389" w:rsidRPr="00067710">
        <w:rPr>
          <w:rFonts w:ascii="Times New Roman" w:hAnsi="Times New Roman"/>
        </w:rPr>
        <w:t xml:space="preserve"> e d</w:t>
      </w:r>
      <w:r w:rsidR="00AE266F" w:rsidRPr="00067710">
        <w:rPr>
          <w:rFonts w:ascii="Times New Roman" w:hAnsi="Times New Roman"/>
        </w:rPr>
        <w:t>o biológico</w:t>
      </w:r>
      <w:r w:rsidR="00891389" w:rsidRPr="00067710">
        <w:rPr>
          <w:rFonts w:ascii="Times New Roman" w:hAnsi="Times New Roman"/>
        </w:rPr>
        <w:t xml:space="preserve">, veio </w:t>
      </w:r>
      <w:r w:rsidR="00521189">
        <w:rPr>
          <w:rFonts w:ascii="Times New Roman" w:hAnsi="Times New Roman"/>
        </w:rPr>
        <w:t xml:space="preserve">a </w:t>
      </w:r>
      <w:r w:rsidR="00891389" w:rsidRPr="00067710">
        <w:rPr>
          <w:rFonts w:ascii="Times New Roman" w:hAnsi="Times New Roman"/>
        </w:rPr>
        <w:t>se instalar o</w:t>
      </w:r>
      <w:r w:rsidR="00736023">
        <w:rPr>
          <w:rFonts w:ascii="Times New Roman" w:hAnsi="Times New Roman"/>
        </w:rPr>
        <w:t xml:space="preserve"> liame</w:t>
      </w:r>
      <w:r w:rsidR="00AE266F" w:rsidRPr="00067710">
        <w:rPr>
          <w:rFonts w:ascii="Times New Roman" w:hAnsi="Times New Roman"/>
        </w:rPr>
        <w:t xml:space="preserve"> socioafetivo. O principal destes critérios ainda é o biológico, de modo que não se pode nega</w:t>
      </w:r>
      <w:r w:rsidR="00736023">
        <w:rPr>
          <w:rFonts w:ascii="Times New Roman" w:hAnsi="Times New Roman"/>
        </w:rPr>
        <w:t>r que a descendência biológica seja</w:t>
      </w:r>
      <w:r w:rsidR="00AE266F" w:rsidRPr="00067710">
        <w:rPr>
          <w:rFonts w:ascii="Times New Roman" w:hAnsi="Times New Roman"/>
        </w:rPr>
        <w:t xml:space="preserve"> consectária da filiação</w:t>
      </w:r>
      <w:r w:rsidR="00614694" w:rsidRPr="00067710">
        <w:rPr>
          <w:rFonts w:ascii="Times New Roman" w:hAnsi="Times New Roman"/>
        </w:rPr>
        <w:t>,</w:t>
      </w:r>
      <w:r w:rsidR="00AE266F" w:rsidRPr="00067710">
        <w:rPr>
          <w:rFonts w:ascii="Times New Roman" w:hAnsi="Times New Roman"/>
        </w:rPr>
        <w:t xml:space="preserve"> e po</w:t>
      </w:r>
      <w:r w:rsidR="00736023">
        <w:rPr>
          <w:rFonts w:ascii="Times New Roman" w:hAnsi="Times New Roman"/>
        </w:rPr>
        <w:t>de ser comprovada por meio de</w:t>
      </w:r>
      <w:r w:rsidR="00AE266F" w:rsidRPr="00067710">
        <w:rPr>
          <w:rFonts w:ascii="Times New Roman" w:hAnsi="Times New Roman"/>
        </w:rPr>
        <w:t xml:space="preserve"> exame de DNA.</w:t>
      </w:r>
      <w:r w:rsidR="00614694" w:rsidRPr="00067710">
        <w:rPr>
          <w:rFonts w:ascii="Times New Roman" w:hAnsi="Times New Roman"/>
        </w:rPr>
        <w:t xml:space="preserve"> Mas a cada dia aumenta a ocorrência</w:t>
      </w:r>
      <w:r w:rsidR="00891389" w:rsidRPr="00067710">
        <w:rPr>
          <w:rFonts w:ascii="Times New Roman" w:hAnsi="Times New Roman"/>
        </w:rPr>
        <w:t xml:space="preserve"> do reconhecimento da filiação jurídica e socioafetiva.</w:t>
      </w:r>
      <w:r w:rsidR="00AE266F" w:rsidRPr="00067710">
        <w:rPr>
          <w:rFonts w:ascii="Times New Roman" w:hAnsi="Times New Roman"/>
        </w:rPr>
        <w:t xml:space="preserve"> </w:t>
      </w:r>
    </w:p>
    <w:p w14:paraId="7A3ADBE5" w14:textId="486C696E" w:rsidR="00AE266F" w:rsidRPr="00067710" w:rsidRDefault="001E197D" w:rsidP="00AE266F">
      <w:pPr>
        <w:spacing w:line="360" w:lineRule="auto"/>
        <w:ind w:firstLine="709"/>
        <w:jc w:val="both"/>
        <w:rPr>
          <w:rFonts w:ascii="Times New Roman" w:hAnsi="Times New Roman"/>
        </w:rPr>
      </w:pPr>
      <w:r w:rsidRPr="00067710">
        <w:rPr>
          <w:rFonts w:ascii="Times New Roman" w:hAnsi="Times New Roman"/>
        </w:rPr>
        <w:t>Reconhece-se que o</w:t>
      </w:r>
      <w:r w:rsidR="00AE266F" w:rsidRPr="00067710">
        <w:rPr>
          <w:rFonts w:ascii="Times New Roman" w:hAnsi="Times New Roman"/>
        </w:rPr>
        <w:t xml:space="preserve"> avanço das ciências biológicas e o domínio cada vez maior das técnicas de reprodução assistida implementa</w:t>
      </w:r>
      <w:r w:rsidR="00736023">
        <w:rPr>
          <w:rFonts w:ascii="Times New Roman" w:hAnsi="Times New Roman"/>
        </w:rPr>
        <w:t>ra</w:t>
      </w:r>
      <w:r w:rsidR="00AE266F" w:rsidRPr="00067710">
        <w:rPr>
          <w:rFonts w:ascii="Times New Roman" w:hAnsi="Times New Roman"/>
        </w:rPr>
        <w:t>m desafios éticos e legais aos aplicadores do direito, em especial, no que se refere ao tema da filiação</w:t>
      </w:r>
      <w:r w:rsidR="00C17A33" w:rsidRPr="00067710">
        <w:rPr>
          <w:rFonts w:ascii="Times New Roman" w:hAnsi="Times New Roman"/>
        </w:rPr>
        <w:t>. Ao mesmo tempo, caminha-se para situações desafiadoras, derivadas da combinação da</w:t>
      </w:r>
      <w:r w:rsidR="00891389" w:rsidRPr="00067710">
        <w:rPr>
          <w:rFonts w:ascii="Times New Roman" w:hAnsi="Times New Roman"/>
        </w:rPr>
        <w:t>s três categorias de</w:t>
      </w:r>
      <w:r w:rsidR="00C17A33" w:rsidRPr="00067710">
        <w:rPr>
          <w:rFonts w:ascii="Times New Roman" w:hAnsi="Times New Roman"/>
        </w:rPr>
        <w:t xml:space="preserve"> filiação, gerando-se a multiparentalidade </w:t>
      </w:r>
      <w:r w:rsidR="00AE266F" w:rsidRPr="00067710">
        <w:rPr>
          <w:rFonts w:ascii="Times New Roman" w:hAnsi="Times New Roman"/>
        </w:rPr>
        <w:t>no registro de nascimento</w:t>
      </w:r>
      <w:r w:rsidR="000224FC" w:rsidRPr="00067710">
        <w:rPr>
          <w:rFonts w:ascii="Times New Roman" w:hAnsi="Times New Roman"/>
        </w:rPr>
        <w:t>,</w:t>
      </w:r>
      <w:r w:rsidR="00AE266F" w:rsidRPr="00067710">
        <w:rPr>
          <w:rFonts w:ascii="Times New Roman" w:hAnsi="Times New Roman"/>
        </w:rPr>
        <w:t xml:space="preserve"> </w:t>
      </w:r>
      <w:r w:rsidR="00C17A33" w:rsidRPr="00067710">
        <w:rPr>
          <w:rFonts w:ascii="Times New Roman" w:hAnsi="Times New Roman"/>
        </w:rPr>
        <w:t xml:space="preserve">como se tem </w:t>
      </w:r>
      <w:r w:rsidR="00AE266F" w:rsidRPr="00067710">
        <w:rPr>
          <w:rFonts w:ascii="Times New Roman" w:hAnsi="Times New Roman"/>
        </w:rPr>
        <w:t>denominado</w:t>
      </w:r>
      <w:r w:rsidR="00C17A33" w:rsidRPr="00067710">
        <w:rPr>
          <w:rFonts w:ascii="Times New Roman" w:hAnsi="Times New Roman"/>
        </w:rPr>
        <w:t xml:space="preserve"> tal fenômeno </w:t>
      </w:r>
      <w:r w:rsidR="00AE266F" w:rsidRPr="00067710">
        <w:rPr>
          <w:rFonts w:ascii="Times New Roman" w:hAnsi="Times New Roman"/>
        </w:rPr>
        <w:t>pela doutrina e pela jurisprudência</w:t>
      </w:r>
      <w:r w:rsidR="00891389" w:rsidRPr="00067710">
        <w:rPr>
          <w:rFonts w:ascii="Times New Roman" w:hAnsi="Times New Roman"/>
        </w:rPr>
        <w:t>. Ou</w:t>
      </w:r>
      <w:r w:rsidR="00AE266F" w:rsidRPr="00067710">
        <w:rPr>
          <w:rFonts w:ascii="Times New Roman" w:hAnsi="Times New Roman"/>
        </w:rPr>
        <w:t xml:space="preserve"> seja, a determinação para que seja aposto no registro de nascimento da criança uma múltipla representação filial</w:t>
      </w:r>
      <w:r w:rsidRPr="00067710">
        <w:rPr>
          <w:rFonts w:ascii="Times New Roman" w:hAnsi="Times New Roman"/>
        </w:rPr>
        <w:t>,</w:t>
      </w:r>
      <w:r w:rsidR="00AE266F" w:rsidRPr="00067710">
        <w:rPr>
          <w:rFonts w:ascii="Times New Roman" w:hAnsi="Times New Roman"/>
        </w:rPr>
        <w:t xml:space="preserve"> que lhe assegure a identidade genética, biológica e socioafetiva, com todos os direitos e deveres oriundos desta relação. </w:t>
      </w:r>
    </w:p>
    <w:p w14:paraId="5311CA9C" w14:textId="42F09200" w:rsidR="00AE266F" w:rsidRPr="00067710" w:rsidRDefault="00736023" w:rsidP="00AE266F">
      <w:pPr>
        <w:spacing w:line="360" w:lineRule="auto"/>
        <w:ind w:firstLine="709"/>
        <w:jc w:val="both"/>
        <w:rPr>
          <w:rFonts w:ascii="Times New Roman" w:hAnsi="Times New Roman"/>
        </w:rPr>
      </w:pPr>
      <w:r w:rsidRPr="00067710">
        <w:rPr>
          <w:rFonts w:ascii="Times New Roman" w:hAnsi="Times New Roman"/>
        </w:rPr>
        <w:t>O estudo constata a importância do papel assumido pelo Estado que, como visto, incentiva a reprodução a</w:t>
      </w:r>
      <w:r>
        <w:rPr>
          <w:rFonts w:ascii="Times New Roman" w:hAnsi="Times New Roman"/>
        </w:rPr>
        <w:t xml:space="preserve">ssistida. </w:t>
      </w:r>
      <w:r w:rsidR="00C17A33" w:rsidRPr="00067710">
        <w:rPr>
          <w:rFonts w:ascii="Times New Roman" w:hAnsi="Times New Roman"/>
        </w:rPr>
        <w:t>E</w:t>
      </w:r>
      <w:r w:rsidR="003C7963" w:rsidRPr="00067710">
        <w:rPr>
          <w:rFonts w:ascii="Times New Roman" w:hAnsi="Times New Roman"/>
        </w:rPr>
        <w:t>videncia-se que</w:t>
      </w:r>
      <w:r w:rsidR="00EE3DEC" w:rsidRPr="00067710">
        <w:rPr>
          <w:rFonts w:ascii="Times New Roman" w:hAnsi="Times New Roman"/>
        </w:rPr>
        <w:t xml:space="preserve"> a </w:t>
      </w:r>
      <w:r w:rsidR="00892FFE" w:rsidRPr="00067710">
        <w:rPr>
          <w:rFonts w:ascii="Times New Roman" w:hAnsi="Times New Roman"/>
        </w:rPr>
        <w:t>r</w:t>
      </w:r>
      <w:r w:rsidR="00EE3DEC" w:rsidRPr="00067710">
        <w:rPr>
          <w:rFonts w:ascii="Times New Roman" w:hAnsi="Times New Roman"/>
        </w:rPr>
        <w:t xml:space="preserve">eprodução </w:t>
      </w:r>
      <w:r w:rsidR="00892FFE" w:rsidRPr="00067710">
        <w:rPr>
          <w:rFonts w:ascii="Times New Roman" w:hAnsi="Times New Roman"/>
        </w:rPr>
        <w:t>a</w:t>
      </w:r>
      <w:r w:rsidR="00AE266F" w:rsidRPr="00067710">
        <w:rPr>
          <w:rFonts w:ascii="Times New Roman" w:hAnsi="Times New Roman"/>
        </w:rPr>
        <w:t xml:space="preserve">ssistida tem recebido do Governo Federal incentivos de ordem financeira e estrutural, no sentido de ampliar </w:t>
      </w:r>
      <w:r w:rsidR="00EE3DEC" w:rsidRPr="00067710">
        <w:rPr>
          <w:rFonts w:ascii="Times New Roman" w:hAnsi="Times New Roman"/>
        </w:rPr>
        <w:t>seu lastro</w:t>
      </w:r>
      <w:r w:rsidR="00AE266F" w:rsidRPr="00067710">
        <w:rPr>
          <w:rFonts w:ascii="Times New Roman" w:hAnsi="Times New Roman"/>
        </w:rPr>
        <w:t xml:space="preserve"> de oferta</w:t>
      </w:r>
      <w:r w:rsidR="00EE3DEC" w:rsidRPr="00067710">
        <w:rPr>
          <w:rFonts w:ascii="Times New Roman" w:hAnsi="Times New Roman"/>
        </w:rPr>
        <w:t>s relativas</w:t>
      </w:r>
      <w:r w:rsidR="00AE266F" w:rsidRPr="00067710">
        <w:rPr>
          <w:rFonts w:ascii="Times New Roman" w:hAnsi="Times New Roman"/>
        </w:rPr>
        <w:t xml:space="preserve"> às</w:t>
      </w:r>
      <w:r w:rsidR="00EE3DEC" w:rsidRPr="00067710">
        <w:rPr>
          <w:rFonts w:ascii="Times New Roman" w:hAnsi="Times New Roman"/>
        </w:rPr>
        <w:t xml:space="preserve"> suas</w:t>
      </w:r>
      <w:r w:rsidR="00AE266F" w:rsidRPr="00067710">
        <w:rPr>
          <w:rFonts w:ascii="Times New Roman" w:hAnsi="Times New Roman"/>
        </w:rPr>
        <w:t xml:space="preserve"> </w:t>
      </w:r>
      <w:r w:rsidR="00EE3DEC" w:rsidRPr="00067710">
        <w:rPr>
          <w:rFonts w:ascii="Times New Roman" w:hAnsi="Times New Roman"/>
        </w:rPr>
        <w:t>técnicas</w:t>
      </w:r>
      <w:r w:rsidR="00AE266F" w:rsidRPr="00067710">
        <w:rPr>
          <w:rFonts w:ascii="Times New Roman" w:hAnsi="Times New Roman"/>
        </w:rPr>
        <w:t xml:space="preserve"> no âmbito da rede pública, inclusive do Sistema Único de Saúde - SUS.</w:t>
      </w:r>
      <w:r w:rsidR="00487F88" w:rsidRPr="00067710">
        <w:rPr>
          <w:rFonts w:ascii="Times New Roman" w:hAnsi="Times New Roman"/>
        </w:rPr>
        <w:t xml:space="preserve"> </w:t>
      </w:r>
      <w:r w:rsidR="00C17A33" w:rsidRPr="00067710">
        <w:rPr>
          <w:rFonts w:ascii="Times New Roman" w:hAnsi="Times New Roman"/>
        </w:rPr>
        <w:t>V</w:t>
      </w:r>
      <w:r w:rsidR="000224FC" w:rsidRPr="00067710">
        <w:rPr>
          <w:rFonts w:ascii="Times New Roman" w:hAnsi="Times New Roman"/>
        </w:rPr>
        <w:t>erifica</w:t>
      </w:r>
      <w:r w:rsidR="00C17A33" w:rsidRPr="00067710">
        <w:rPr>
          <w:rFonts w:ascii="Times New Roman" w:hAnsi="Times New Roman"/>
        </w:rPr>
        <w:t>-se</w:t>
      </w:r>
      <w:r w:rsidR="000224FC" w:rsidRPr="00067710">
        <w:rPr>
          <w:rFonts w:ascii="Times New Roman" w:hAnsi="Times New Roman"/>
        </w:rPr>
        <w:t xml:space="preserve"> </w:t>
      </w:r>
      <w:r w:rsidR="00487F88" w:rsidRPr="00067710">
        <w:rPr>
          <w:rFonts w:ascii="Times New Roman" w:hAnsi="Times New Roman"/>
        </w:rPr>
        <w:t>que</w:t>
      </w:r>
      <w:r w:rsidR="00AE266F" w:rsidRPr="00067710">
        <w:rPr>
          <w:rFonts w:ascii="Times New Roman" w:hAnsi="Times New Roman"/>
        </w:rPr>
        <w:t>, no Brasil, não há</w:t>
      </w:r>
      <w:r w:rsidR="00487F88" w:rsidRPr="00067710">
        <w:rPr>
          <w:rFonts w:ascii="Times New Roman" w:hAnsi="Times New Roman"/>
        </w:rPr>
        <w:t>, ainda,</w:t>
      </w:r>
      <w:r w:rsidR="00AE266F" w:rsidRPr="00067710">
        <w:rPr>
          <w:rFonts w:ascii="Times New Roman" w:hAnsi="Times New Roman"/>
        </w:rPr>
        <w:t xml:space="preserve"> uma igualdade de condições </w:t>
      </w:r>
      <w:r w:rsidR="00891389" w:rsidRPr="00067710">
        <w:rPr>
          <w:rFonts w:ascii="Times New Roman" w:hAnsi="Times New Roman"/>
        </w:rPr>
        <w:t>de</w:t>
      </w:r>
      <w:r w:rsidR="00AE266F" w:rsidRPr="00067710">
        <w:rPr>
          <w:rFonts w:ascii="Times New Roman" w:hAnsi="Times New Roman"/>
        </w:rPr>
        <w:t xml:space="preserve"> acesso às técnicas de </w:t>
      </w:r>
      <w:r w:rsidR="00892FFE" w:rsidRPr="00067710">
        <w:rPr>
          <w:rFonts w:ascii="Times New Roman" w:hAnsi="Times New Roman"/>
        </w:rPr>
        <w:t>r</w:t>
      </w:r>
      <w:r w:rsidR="00AE266F" w:rsidRPr="00067710">
        <w:rPr>
          <w:rFonts w:ascii="Times New Roman" w:hAnsi="Times New Roman"/>
        </w:rPr>
        <w:t xml:space="preserve">eprodução </w:t>
      </w:r>
      <w:r w:rsidR="00892FFE" w:rsidRPr="00067710">
        <w:rPr>
          <w:rFonts w:ascii="Times New Roman" w:hAnsi="Times New Roman"/>
        </w:rPr>
        <w:t>a</w:t>
      </w:r>
      <w:r w:rsidR="00AE266F" w:rsidRPr="00067710">
        <w:rPr>
          <w:rFonts w:ascii="Times New Roman" w:hAnsi="Times New Roman"/>
        </w:rPr>
        <w:t xml:space="preserve">ssistida, </w:t>
      </w:r>
      <w:r w:rsidR="00FD2EEA" w:rsidRPr="00067710">
        <w:rPr>
          <w:rFonts w:ascii="Times New Roman" w:hAnsi="Times New Roman"/>
        </w:rPr>
        <w:t>e</w:t>
      </w:r>
      <w:r w:rsidR="00AE266F" w:rsidRPr="00067710">
        <w:rPr>
          <w:rFonts w:ascii="Times New Roman" w:hAnsi="Times New Roman"/>
        </w:rPr>
        <w:t xml:space="preserve"> que o serviço público não está incorporado em todas as unidades da Federação,</w:t>
      </w:r>
      <w:r w:rsidR="00FD2EEA" w:rsidRPr="00067710">
        <w:rPr>
          <w:rFonts w:ascii="Times New Roman" w:hAnsi="Times New Roman"/>
        </w:rPr>
        <w:t xml:space="preserve"> em desfavor,</w:t>
      </w:r>
      <w:r w:rsidR="00AE266F" w:rsidRPr="00067710">
        <w:rPr>
          <w:rFonts w:ascii="Times New Roman" w:hAnsi="Times New Roman"/>
        </w:rPr>
        <w:t xml:space="preserve"> especial</w:t>
      </w:r>
      <w:r w:rsidR="00487F88" w:rsidRPr="00067710">
        <w:rPr>
          <w:rFonts w:ascii="Times New Roman" w:hAnsi="Times New Roman"/>
        </w:rPr>
        <w:t xml:space="preserve">mente, </w:t>
      </w:r>
      <w:r w:rsidR="00FD2EEA" w:rsidRPr="00067710">
        <w:rPr>
          <w:rFonts w:ascii="Times New Roman" w:hAnsi="Times New Roman"/>
        </w:rPr>
        <w:t>d</w:t>
      </w:r>
      <w:r w:rsidR="00487F88" w:rsidRPr="00067710">
        <w:rPr>
          <w:rFonts w:ascii="Times New Roman" w:hAnsi="Times New Roman"/>
        </w:rPr>
        <w:t>as famílias das regiões N</w:t>
      </w:r>
      <w:r w:rsidR="00AE266F" w:rsidRPr="00067710">
        <w:rPr>
          <w:rFonts w:ascii="Times New Roman" w:hAnsi="Times New Roman"/>
        </w:rPr>
        <w:t>orte e</w:t>
      </w:r>
      <w:r w:rsidR="00487F88" w:rsidRPr="00067710">
        <w:rPr>
          <w:rFonts w:ascii="Times New Roman" w:hAnsi="Times New Roman"/>
        </w:rPr>
        <w:t xml:space="preserve"> N</w:t>
      </w:r>
      <w:r w:rsidR="00AE266F" w:rsidRPr="00067710">
        <w:rPr>
          <w:rFonts w:ascii="Times New Roman" w:hAnsi="Times New Roman"/>
        </w:rPr>
        <w:t>ordeste</w:t>
      </w:r>
      <w:r w:rsidR="00487F88" w:rsidRPr="00067710">
        <w:rPr>
          <w:rFonts w:ascii="Times New Roman" w:hAnsi="Times New Roman"/>
        </w:rPr>
        <w:t xml:space="preserve"> </w:t>
      </w:r>
      <w:r w:rsidR="00FD2EEA" w:rsidRPr="00067710">
        <w:rPr>
          <w:rFonts w:ascii="Times New Roman" w:hAnsi="Times New Roman"/>
        </w:rPr>
        <w:t xml:space="preserve">que, </w:t>
      </w:r>
      <w:r>
        <w:rPr>
          <w:rFonts w:ascii="Times New Roman" w:hAnsi="Times New Roman"/>
        </w:rPr>
        <w:t>desse modo</w:t>
      </w:r>
      <w:r w:rsidR="00487F88" w:rsidRPr="00067710">
        <w:rPr>
          <w:rFonts w:ascii="Times New Roman" w:hAnsi="Times New Roman"/>
        </w:rPr>
        <w:t>, tê</w:t>
      </w:r>
      <w:r w:rsidR="00AE266F" w:rsidRPr="00067710">
        <w:rPr>
          <w:rFonts w:ascii="Times New Roman" w:hAnsi="Times New Roman"/>
        </w:rPr>
        <w:t>m que custear o tratamento por meio da rede particular e, caso não ten</w:t>
      </w:r>
      <w:r w:rsidR="00487F88" w:rsidRPr="00067710">
        <w:rPr>
          <w:rFonts w:ascii="Times New Roman" w:hAnsi="Times New Roman"/>
        </w:rPr>
        <w:t xml:space="preserve">ham condições financeiras, </w:t>
      </w:r>
      <w:r>
        <w:rPr>
          <w:rFonts w:ascii="Times New Roman" w:hAnsi="Times New Roman"/>
        </w:rPr>
        <w:t xml:space="preserve">devem </w:t>
      </w:r>
      <w:r w:rsidR="00FD2EEA" w:rsidRPr="00067710">
        <w:rPr>
          <w:rFonts w:ascii="Times New Roman" w:hAnsi="Times New Roman"/>
        </w:rPr>
        <w:t>optar</w:t>
      </w:r>
      <w:r>
        <w:rPr>
          <w:rFonts w:ascii="Times New Roman" w:hAnsi="Times New Roman"/>
        </w:rPr>
        <w:t xml:space="preserve"> por outra forma de filiação</w:t>
      </w:r>
      <w:r w:rsidR="00AE266F" w:rsidRPr="00067710">
        <w:rPr>
          <w:rFonts w:ascii="Times New Roman" w:hAnsi="Times New Roman"/>
        </w:rPr>
        <w:t xml:space="preserve"> como, por exemplo, a adoção.</w:t>
      </w:r>
    </w:p>
    <w:p w14:paraId="18EB58DC" w14:textId="77777777" w:rsidR="00736023" w:rsidRDefault="00736023" w:rsidP="00736023">
      <w:pPr>
        <w:spacing w:line="360" w:lineRule="auto"/>
        <w:ind w:firstLine="709"/>
        <w:jc w:val="both"/>
        <w:rPr>
          <w:rFonts w:ascii="Times New Roman" w:hAnsi="Times New Roman"/>
        </w:rPr>
      </w:pPr>
      <w:r>
        <w:rPr>
          <w:rFonts w:ascii="Times New Roman" w:hAnsi="Times New Roman"/>
        </w:rPr>
        <w:t>O Estado também</w:t>
      </w:r>
      <w:r w:rsidRPr="00067710">
        <w:rPr>
          <w:rFonts w:ascii="Times New Roman" w:hAnsi="Times New Roman"/>
        </w:rPr>
        <w:t xml:space="preserve"> estimula a adoção, tendo criado um programa governamental denominado Plano Nacional de Proteção, e Defesa dos Direitos de Crianças e Adolescentes à Convivência Familiar e Comunitária. Considera, ainda, em torno do entendimento que se pode extrair do referido plano, e da própria legislação regente da matéria, no caso, o Estatuto </w:t>
      </w:r>
      <w:r w:rsidRPr="00067710">
        <w:rPr>
          <w:rFonts w:ascii="Times New Roman" w:hAnsi="Times New Roman"/>
        </w:rPr>
        <w:lastRenderedPageBreak/>
        <w:t xml:space="preserve">da Criança e do Adolescente,  que a adoção é apresentada como </w:t>
      </w:r>
      <w:r w:rsidRPr="00067710">
        <w:rPr>
          <w:rFonts w:ascii="Times New Roman" w:hAnsi="Times New Roman"/>
          <w:i/>
        </w:rPr>
        <w:t>ultima</w:t>
      </w:r>
      <w:r w:rsidRPr="00067710">
        <w:rPr>
          <w:rFonts w:ascii="Times New Roman" w:hAnsi="Times New Roman"/>
        </w:rPr>
        <w:t xml:space="preserve"> </w:t>
      </w:r>
      <w:proofErr w:type="spellStart"/>
      <w:r w:rsidRPr="00067710">
        <w:rPr>
          <w:rFonts w:ascii="Times New Roman" w:hAnsi="Times New Roman"/>
          <w:i/>
        </w:rPr>
        <w:t>ratio</w:t>
      </w:r>
      <w:proofErr w:type="spellEnd"/>
      <w:r w:rsidRPr="00067710">
        <w:rPr>
          <w:rFonts w:ascii="Times New Roman" w:hAnsi="Times New Roman"/>
        </w:rPr>
        <w:t>, ou seja, só tem lugar quando não for possível a continuidade da criança na família de origem ou na extensa</w:t>
      </w:r>
      <w:r>
        <w:rPr>
          <w:rFonts w:ascii="Times New Roman" w:hAnsi="Times New Roman"/>
        </w:rPr>
        <w:t>.</w:t>
      </w:r>
    </w:p>
    <w:p w14:paraId="3E2D0168" w14:textId="4C54C327" w:rsidR="00736023" w:rsidRDefault="00960652" w:rsidP="00197B46">
      <w:pPr>
        <w:spacing w:line="360" w:lineRule="auto"/>
        <w:ind w:firstLine="709"/>
        <w:jc w:val="both"/>
        <w:rPr>
          <w:rFonts w:ascii="Times New Roman" w:hAnsi="Times New Roman"/>
        </w:rPr>
      </w:pPr>
      <w:r w:rsidRPr="00067710">
        <w:rPr>
          <w:rFonts w:ascii="Times New Roman" w:hAnsi="Times New Roman"/>
        </w:rPr>
        <w:t>Reitera</w:t>
      </w:r>
      <w:r w:rsidR="002A4FD6" w:rsidRPr="00067710">
        <w:rPr>
          <w:rFonts w:ascii="Times New Roman" w:hAnsi="Times New Roman"/>
        </w:rPr>
        <w:t>-se</w:t>
      </w:r>
      <w:r w:rsidRPr="00067710">
        <w:rPr>
          <w:rFonts w:ascii="Times New Roman" w:hAnsi="Times New Roman"/>
        </w:rPr>
        <w:t xml:space="preserve"> a percepção de</w:t>
      </w:r>
      <w:r w:rsidR="00AE266F" w:rsidRPr="00067710">
        <w:rPr>
          <w:rFonts w:ascii="Times New Roman" w:hAnsi="Times New Roman"/>
        </w:rPr>
        <w:t xml:space="preserve"> que a principal causa pela busca da adoção no Brasil é a infertilidade</w:t>
      </w:r>
      <w:r w:rsidRPr="00067710">
        <w:rPr>
          <w:rFonts w:ascii="Times New Roman" w:hAnsi="Times New Roman"/>
        </w:rPr>
        <w:t>, registrando, no entanto, que o formato de</w:t>
      </w:r>
      <w:r w:rsidR="00AE266F" w:rsidRPr="00067710">
        <w:rPr>
          <w:rFonts w:ascii="Times New Roman" w:hAnsi="Times New Roman"/>
        </w:rPr>
        <w:t xml:space="preserve"> incentivo estatal às técnicas de reprodução assistida </w:t>
      </w:r>
      <w:r w:rsidR="00FD2EEA" w:rsidRPr="00067710">
        <w:rPr>
          <w:rFonts w:ascii="Times New Roman" w:hAnsi="Times New Roman"/>
        </w:rPr>
        <w:t>podem prejudicar</w:t>
      </w:r>
      <w:r w:rsidR="00AE266F" w:rsidRPr="00067710">
        <w:rPr>
          <w:rFonts w:ascii="Times New Roman" w:hAnsi="Times New Roman"/>
        </w:rPr>
        <w:t xml:space="preserve"> o andamento dos processos de adoção, uma vez que as crianças na fila de adoção terão mais di</w:t>
      </w:r>
      <w:r w:rsidRPr="00067710">
        <w:rPr>
          <w:rFonts w:ascii="Times New Roman" w:hAnsi="Times New Roman"/>
        </w:rPr>
        <w:t>ficuldade para conseguir um lar, fato ilustrado na</w:t>
      </w:r>
      <w:r w:rsidR="00AE266F" w:rsidRPr="00067710">
        <w:rPr>
          <w:rFonts w:ascii="Times New Roman" w:hAnsi="Times New Roman"/>
        </w:rPr>
        <w:t xml:space="preserve"> análise dos dados do Cadastro Nacional de Adoção</w:t>
      </w:r>
      <w:r w:rsidR="00736023">
        <w:rPr>
          <w:rFonts w:ascii="Times New Roman" w:hAnsi="Times New Roman"/>
        </w:rPr>
        <w:t xml:space="preserve">. </w:t>
      </w:r>
      <w:r w:rsidR="00197B46" w:rsidRPr="00067710">
        <w:rPr>
          <w:rFonts w:ascii="Times New Roman" w:hAnsi="Times New Roman"/>
        </w:rPr>
        <w:t>Indaga-se, entretanto, se o incentivo estatal às técnicas de reprodução assistida</w:t>
      </w:r>
      <w:r w:rsidR="00197B46">
        <w:rPr>
          <w:rFonts w:ascii="Times New Roman" w:hAnsi="Times New Roman"/>
        </w:rPr>
        <w:t xml:space="preserve">, inclusive com a possibilidade de se socorrer de gametas, embriões e até útero de terceiros </w:t>
      </w:r>
      <w:r w:rsidR="00197B46" w:rsidRPr="00067710">
        <w:rPr>
          <w:rFonts w:ascii="Times New Roman" w:hAnsi="Times New Roman"/>
        </w:rPr>
        <w:t>não desestimular</w:t>
      </w:r>
      <w:r w:rsidR="00197B46">
        <w:rPr>
          <w:rFonts w:ascii="Times New Roman" w:hAnsi="Times New Roman"/>
        </w:rPr>
        <w:t>ia</w:t>
      </w:r>
      <w:r w:rsidR="00197B46" w:rsidRPr="00067710">
        <w:rPr>
          <w:rFonts w:ascii="Times New Roman" w:hAnsi="Times New Roman"/>
        </w:rPr>
        <w:t xml:space="preserve"> a busca pelo instituto da adoção, gerando</w:t>
      </w:r>
      <w:r w:rsidR="00197B46">
        <w:rPr>
          <w:rFonts w:ascii="Times New Roman" w:hAnsi="Times New Roman"/>
        </w:rPr>
        <w:t>-se</w:t>
      </w:r>
      <w:r w:rsidR="00197B46" w:rsidRPr="00067710">
        <w:rPr>
          <w:rFonts w:ascii="Times New Roman" w:hAnsi="Times New Roman"/>
        </w:rPr>
        <w:t xml:space="preserve"> prejuízo as crianças e adolescentes que aguardam por um lar.</w:t>
      </w:r>
      <w:r w:rsidR="00197B46">
        <w:rPr>
          <w:rFonts w:ascii="Times New Roman" w:hAnsi="Times New Roman"/>
        </w:rPr>
        <w:t xml:space="preserve"> </w:t>
      </w:r>
      <w:r w:rsidR="00736023">
        <w:rPr>
          <w:rFonts w:ascii="Times New Roman" w:hAnsi="Times New Roman"/>
        </w:rPr>
        <w:t>Conferiu</w:t>
      </w:r>
      <w:r w:rsidRPr="00067710">
        <w:rPr>
          <w:rFonts w:ascii="Times New Roman" w:hAnsi="Times New Roman"/>
        </w:rPr>
        <w:t>-se</w:t>
      </w:r>
      <w:r w:rsidR="00736023">
        <w:rPr>
          <w:rFonts w:ascii="Times New Roman" w:hAnsi="Times New Roman"/>
        </w:rPr>
        <w:t xml:space="preserve"> ainda que a questão da idade é um </w:t>
      </w:r>
      <w:r w:rsidR="00AE266F" w:rsidRPr="00067710">
        <w:rPr>
          <w:rFonts w:ascii="Times New Roman" w:hAnsi="Times New Roman"/>
        </w:rPr>
        <w:t xml:space="preserve">fator decisivo </w:t>
      </w:r>
      <w:r w:rsidR="00736023">
        <w:rPr>
          <w:rFonts w:ascii="Times New Roman" w:hAnsi="Times New Roman"/>
        </w:rPr>
        <w:t>dos</w:t>
      </w:r>
      <w:r w:rsidR="00AE266F" w:rsidRPr="00067710">
        <w:rPr>
          <w:rFonts w:ascii="Times New Roman" w:hAnsi="Times New Roman"/>
        </w:rPr>
        <w:t xml:space="preserve"> pretendente</w:t>
      </w:r>
      <w:r w:rsidR="00736023">
        <w:rPr>
          <w:rFonts w:ascii="Times New Roman" w:hAnsi="Times New Roman"/>
        </w:rPr>
        <w:t>s</w:t>
      </w:r>
      <w:r w:rsidR="00AE266F" w:rsidRPr="00067710">
        <w:rPr>
          <w:rFonts w:ascii="Times New Roman" w:hAnsi="Times New Roman"/>
        </w:rPr>
        <w:t xml:space="preserve"> </w:t>
      </w:r>
      <w:r w:rsidR="00736023">
        <w:rPr>
          <w:rFonts w:ascii="Times New Roman" w:hAnsi="Times New Roman"/>
        </w:rPr>
        <w:t>à</w:t>
      </w:r>
      <w:r w:rsidR="00AE266F" w:rsidRPr="00067710">
        <w:rPr>
          <w:rFonts w:ascii="Times New Roman" w:hAnsi="Times New Roman"/>
        </w:rPr>
        <w:t xml:space="preserve"> adoção, constata</w:t>
      </w:r>
      <w:r w:rsidR="00515BFB" w:rsidRPr="00067710">
        <w:rPr>
          <w:rFonts w:ascii="Times New Roman" w:hAnsi="Times New Roman"/>
        </w:rPr>
        <w:t xml:space="preserve">ndo-se </w:t>
      </w:r>
      <w:r w:rsidR="00736023">
        <w:rPr>
          <w:rFonts w:ascii="Times New Roman" w:hAnsi="Times New Roman"/>
        </w:rPr>
        <w:t>a preferência por</w:t>
      </w:r>
      <w:r w:rsidR="00AE266F" w:rsidRPr="00067710">
        <w:rPr>
          <w:rFonts w:ascii="Times New Roman" w:hAnsi="Times New Roman"/>
        </w:rPr>
        <w:t xml:space="preserve"> crianças em idade até quatro anos, sendo mais difícil a adoção de acima desta idade</w:t>
      </w:r>
      <w:r w:rsidRPr="00067710">
        <w:rPr>
          <w:rFonts w:ascii="Times New Roman" w:hAnsi="Times New Roman"/>
        </w:rPr>
        <w:t xml:space="preserve"> </w:t>
      </w:r>
      <w:r w:rsidR="00736023">
        <w:rPr>
          <w:rFonts w:ascii="Times New Roman" w:hAnsi="Times New Roman"/>
        </w:rPr>
        <w:t>e, mais ainda,</w:t>
      </w:r>
      <w:r w:rsidRPr="00067710">
        <w:rPr>
          <w:rFonts w:ascii="Times New Roman" w:hAnsi="Times New Roman"/>
        </w:rPr>
        <w:t xml:space="preserve"> a adoção</w:t>
      </w:r>
      <w:r w:rsidR="00AE266F" w:rsidRPr="00067710">
        <w:rPr>
          <w:rFonts w:ascii="Times New Roman" w:hAnsi="Times New Roman"/>
        </w:rPr>
        <w:t xml:space="preserve"> de adolescentes.</w:t>
      </w:r>
      <w:r w:rsidR="00736023">
        <w:rPr>
          <w:rFonts w:ascii="Times New Roman" w:hAnsi="Times New Roman"/>
        </w:rPr>
        <w:t xml:space="preserve"> </w:t>
      </w:r>
      <w:r w:rsidR="00197B46">
        <w:rPr>
          <w:rFonts w:ascii="Times New Roman" w:hAnsi="Times New Roman"/>
        </w:rPr>
        <w:t>Caberia aqui uma nova linha de incentivo do Estado a favorecer candidatos a pais de pessoas menos jovens.</w:t>
      </w:r>
    </w:p>
    <w:p w14:paraId="69326479" w14:textId="77F4C0C8" w:rsidR="00AE266F" w:rsidRPr="00067710" w:rsidRDefault="00AE266F" w:rsidP="00736023">
      <w:pPr>
        <w:spacing w:line="360" w:lineRule="auto"/>
        <w:ind w:firstLine="709"/>
        <w:jc w:val="both"/>
        <w:rPr>
          <w:rFonts w:ascii="Times New Roman" w:hAnsi="Times New Roman"/>
        </w:rPr>
      </w:pPr>
    </w:p>
    <w:p w14:paraId="00442735" w14:textId="1EA03C89" w:rsidR="00937018" w:rsidRPr="00067710" w:rsidRDefault="00937018" w:rsidP="001E1B50">
      <w:pPr>
        <w:spacing w:line="360" w:lineRule="auto"/>
        <w:jc w:val="both"/>
        <w:rPr>
          <w:rFonts w:ascii="Times New Roman" w:hAnsi="Times New Roman"/>
        </w:rPr>
      </w:pPr>
      <w:r w:rsidRPr="00067710">
        <w:rPr>
          <w:rFonts w:ascii="Times New Roman" w:hAnsi="Times New Roman"/>
        </w:rPr>
        <w:t xml:space="preserve"> </w:t>
      </w:r>
    </w:p>
    <w:p w14:paraId="22B27A93" w14:textId="77777777" w:rsidR="00AE266F" w:rsidRPr="00067710" w:rsidRDefault="00AE266F" w:rsidP="0012758F">
      <w:pPr>
        <w:spacing w:line="360" w:lineRule="auto"/>
        <w:jc w:val="both"/>
        <w:outlineLvl w:val="0"/>
        <w:rPr>
          <w:rFonts w:ascii="Times New Roman" w:eastAsia="Times New Roman" w:hAnsi="Times New Roman"/>
        </w:rPr>
      </w:pPr>
      <w:r w:rsidRPr="00067710">
        <w:rPr>
          <w:rFonts w:ascii="Times New Roman" w:eastAsia="Times New Roman" w:hAnsi="Times New Roman"/>
        </w:rPr>
        <w:t xml:space="preserve">REFERÊNCIAS </w:t>
      </w:r>
    </w:p>
    <w:p w14:paraId="34150E87" w14:textId="77777777" w:rsidR="00AE266F" w:rsidRPr="00067710" w:rsidRDefault="00AE266F" w:rsidP="00AE266F">
      <w:pPr>
        <w:jc w:val="both"/>
        <w:rPr>
          <w:rFonts w:ascii="Times New Roman" w:eastAsia="Times New Roman" w:hAnsi="Times New Roman"/>
        </w:rPr>
      </w:pPr>
    </w:p>
    <w:p w14:paraId="690F8F3A" w14:textId="58C5DFD1" w:rsidR="0024469A" w:rsidRDefault="0024469A" w:rsidP="0012758F">
      <w:pPr>
        <w:jc w:val="both"/>
        <w:outlineLvl w:val="0"/>
        <w:rPr>
          <w:rFonts w:ascii="Times New Roman" w:eastAsia="Times New Roman" w:hAnsi="Times New Roman"/>
        </w:rPr>
      </w:pPr>
      <w:r>
        <w:rPr>
          <w:rFonts w:ascii="Times New Roman" w:eastAsia="Times New Roman" w:hAnsi="Times New Roman"/>
        </w:rPr>
        <w:t xml:space="preserve">ALBUQUERQUE, Fabíola Santos. </w:t>
      </w:r>
      <w:r w:rsidRPr="004937E5">
        <w:rPr>
          <w:rFonts w:ascii="Times New Roman" w:eastAsia="Times New Roman" w:hAnsi="Times New Roman"/>
        </w:rPr>
        <w:t>Aspectos introdutórios às relações de parentesco.</w:t>
      </w:r>
      <w:r>
        <w:rPr>
          <w:rFonts w:ascii="Times New Roman" w:eastAsia="Times New Roman" w:hAnsi="Times New Roman"/>
        </w:rPr>
        <w:t xml:space="preserve"> </w:t>
      </w:r>
      <w:r w:rsidR="00D2375C">
        <w:rPr>
          <w:rFonts w:ascii="Times New Roman" w:eastAsia="Times New Roman" w:hAnsi="Times New Roman"/>
        </w:rPr>
        <w:t xml:space="preserve">In: </w:t>
      </w:r>
      <w:r w:rsidR="00D2375C" w:rsidRPr="004937E5">
        <w:rPr>
          <w:rFonts w:ascii="Times New Roman" w:eastAsia="Times New Roman" w:hAnsi="Times New Roman"/>
          <w:b/>
        </w:rPr>
        <w:t>Direito das Famílias por juristas brasileiras</w:t>
      </w:r>
      <w:r w:rsidR="00D2375C">
        <w:rPr>
          <w:rFonts w:ascii="Times New Roman" w:eastAsia="Times New Roman" w:hAnsi="Times New Roman"/>
        </w:rPr>
        <w:t xml:space="preserve">. MATIAS, Ana Carla </w:t>
      </w:r>
      <w:proofErr w:type="spellStart"/>
      <w:r w:rsidR="00D2375C">
        <w:rPr>
          <w:rFonts w:ascii="Times New Roman" w:eastAsia="Times New Roman" w:hAnsi="Times New Roman"/>
        </w:rPr>
        <w:t>Harmatiuk</w:t>
      </w:r>
      <w:proofErr w:type="spellEnd"/>
      <w:r w:rsidR="00D2375C">
        <w:rPr>
          <w:rFonts w:ascii="Times New Roman" w:eastAsia="Times New Roman" w:hAnsi="Times New Roman"/>
        </w:rPr>
        <w:t xml:space="preserve"> e MENEZES, </w:t>
      </w:r>
      <w:proofErr w:type="spellStart"/>
      <w:r w:rsidR="00D2375C">
        <w:rPr>
          <w:rFonts w:ascii="Times New Roman" w:eastAsia="Times New Roman" w:hAnsi="Times New Roman"/>
        </w:rPr>
        <w:t>Joyceane</w:t>
      </w:r>
      <w:proofErr w:type="spellEnd"/>
      <w:r w:rsidR="00D2375C">
        <w:rPr>
          <w:rFonts w:ascii="Times New Roman" w:eastAsia="Times New Roman" w:hAnsi="Times New Roman"/>
        </w:rPr>
        <w:t xml:space="preserve"> Bezerra de. São Paulo: Saraiva, </w:t>
      </w:r>
      <w:r>
        <w:rPr>
          <w:rFonts w:ascii="Times New Roman" w:eastAsia="Times New Roman" w:hAnsi="Times New Roman"/>
        </w:rPr>
        <w:t xml:space="preserve">2013, </w:t>
      </w:r>
      <w:r w:rsidR="00D2375C">
        <w:rPr>
          <w:rFonts w:ascii="Times New Roman" w:eastAsia="Times New Roman" w:hAnsi="Times New Roman"/>
        </w:rPr>
        <w:t>p. 337-364.</w:t>
      </w:r>
    </w:p>
    <w:p w14:paraId="209F8F75" w14:textId="77777777" w:rsidR="0047311C" w:rsidRDefault="0047311C" w:rsidP="0012758F">
      <w:pPr>
        <w:jc w:val="both"/>
        <w:outlineLvl w:val="0"/>
        <w:rPr>
          <w:rFonts w:ascii="Times New Roman" w:eastAsia="Times New Roman" w:hAnsi="Times New Roman"/>
        </w:rPr>
      </w:pPr>
    </w:p>
    <w:p w14:paraId="244F2EAF" w14:textId="021A304E" w:rsidR="0047311C" w:rsidRDefault="0047311C" w:rsidP="0012758F">
      <w:pPr>
        <w:jc w:val="both"/>
        <w:outlineLvl w:val="0"/>
        <w:rPr>
          <w:rFonts w:ascii="Times New Roman" w:eastAsia="Times New Roman" w:hAnsi="Times New Roman"/>
        </w:rPr>
      </w:pPr>
      <w:r>
        <w:rPr>
          <w:rFonts w:ascii="Times New Roman" w:eastAsia="Times New Roman" w:hAnsi="Times New Roman"/>
          <w:bCs/>
          <w:szCs w:val="20"/>
        </w:rPr>
        <w:t xml:space="preserve">ARAÚJO, </w:t>
      </w:r>
      <w:proofErr w:type="spellStart"/>
      <w:r>
        <w:rPr>
          <w:rFonts w:ascii="Times New Roman" w:eastAsia="Times New Roman" w:hAnsi="Times New Roman"/>
          <w:bCs/>
          <w:szCs w:val="20"/>
        </w:rPr>
        <w:t>Nadia</w:t>
      </w:r>
      <w:proofErr w:type="spellEnd"/>
      <w:r>
        <w:rPr>
          <w:rFonts w:ascii="Times New Roman" w:eastAsia="Times New Roman" w:hAnsi="Times New Roman"/>
          <w:bCs/>
          <w:szCs w:val="20"/>
        </w:rPr>
        <w:t xml:space="preserve"> de; MARTEL, Letícia de Campos Velho; VARGAS,</w:t>
      </w:r>
      <w:r w:rsidRPr="0047311C">
        <w:rPr>
          <w:rFonts w:ascii="Times New Roman" w:eastAsia="Times New Roman" w:hAnsi="Times New Roman"/>
          <w:bCs/>
          <w:szCs w:val="20"/>
        </w:rPr>
        <w:t xml:space="preserve"> </w:t>
      </w:r>
      <w:r>
        <w:rPr>
          <w:rFonts w:ascii="Times New Roman" w:eastAsia="Times New Roman" w:hAnsi="Times New Roman"/>
          <w:bCs/>
          <w:szCs w:val="20"/>
        </w:rPr>
        <w:t xml:space="preserve">Daniela </w:t>
      </w:r>
      <w:proofErr w:type="spellStart"/>
      <w:r>
        <w:rPr>
          <w:rFonts w:ascii="Times New Roman" w:eastAsia="Times New Roman" w:hAnsi="Times New Roman"/>
          <w:bCs/>
          <w:szCs w:val="20"/>
        </w:rPr>
        <w:t>Trejos</w:t>
      </w:r>
      <w:proofErr w:type="spellEnd"/>
      <w:r>
        <w:rPr>
          <w:rFonts w:ascii="Times New Roman" w:eastAsia="Times New Roman" w:hAnsi="Times New Roman"/>
          <w:bCs/>
          <w:szCs w:val="20"/>
        </w:rPr>
        <w:t xml:space="preserve">. Gestação de substituição: regramento no direito brasileiro e seus aspectos de direito internacional privado. </w:t>
      </w:r>
      <w:r>
        <w:rPr>
          <w:rFonts w:ascii="Times New Roman" w:eastAsia="Times New Roman" w:hAnsi="Times New Roman"/>
        </w:rPr>
        <w:t xml:space="preserve">In: </w:t>
      </w:r>
      <w:r w:rsidRPr="004937E5">
        <w:rPr>
          <w:rFonts w:ascii="Times New Roman" w:eastAsia="Times New Roman" w:hAnsi="Times New Roman"/>
          <w:b/>
        </w:rPr>
        <w:t>Direito das Famílias por juristas brasileiras</w:t>
      </w:r>
      <w:r>
        <w:rPr>
          <w:rFonts w:ascii="Times New Roman" w:eastAsia="Times New Roman" w:hAnsi="Times New Roman"/>
        </w:rPr>
        <w:t xml:space="preserve">. MATIAS, Ana Carla </w:t>
      </w:r>
      <w:proofErr w:type="spellStart"/>
      <w:r>
        <w:rPr>
          <w:rFonts w:ascii="Times New Roman" w:eastAsia="Times New Roman" w:hAnsi="Times New Roman"/>
        </w:rPr>
        <w:t>Harmatiuk</w:t>
      </w:r>
      <w:proofErr w:type="spellEnd"/>
      <w:r>
        <w:rPr>
          <w:rFonts w:ascii="Times New Roman" w:eastAsia="Times New Roman" w:hAnsi="Times New Roman"/>
        </w:rPr>
        <w:t xml:space="preserve"> e MENEZES, </w:t>
      </w:r>
      <w:proofErr w:type="spellStart"/>
      <w:r>
        <w:rPr>
          <w:rFonts w:ascii="Times New Roman" w:eastAsia="Times New Roman" w:hAnsi="Times New Roman"/>
        </w:rPr>
        <w:t>Joyceane</w:t>
      </w:r>
      <w:proofErr w:type="spellEnd"/>
      <w:r>
        <w:rPr>
          <w:rFonts w:ascii="Times New Roman" w:eastAsia="Times New Roman" w:hAnsi="Times New Roman"/>
        </w:rPr>
        <w:t xml:space="preserve"> Bezerra de. São Paulo: Saraiva, 2013, p. 507</w:t>
      </w:r>
      <w:r>
        <w:rPr>
          <w:rFonts w:ascii="Times New Roman" w:eastAsia="Times New Roman" w:hAnsi="Times New Roman"/>
          <w:bCs/>
          <w:szCs w:val="20"/>
        </w:rPr>
        <w:t>-533</w:t>
      </w:r>
    </w:p>
    <w:p w14:paraId="14F6A181" w14:textId="77777777" w:rsidR="0024469A" w:rsidRDefault="0024469A" w:rsidP="0012758F">
      <w:pPr>
        <w:jc w:val="both"/>
        <w:outlineLvl w:val="0"/>
        <w:rPr>
          <w:rFonts w:ascii="Times New Roman" w:eastAsia="Times New Roman" w:hAnsi="Times New Roman"/>
        </w:rPr>
      </w:pPr>
    </w:p>
    <w:p w14:paraId="26DB2291" w14:textId="77777777" w:rsidR="00AE266F" w:rsidRPr="00067710" w:rsidRDefault="00AE266F" w:rsidP="0012758F">
      <w:pPr>
        <w:jc w:val="both"/>
        <w:outlineLvl w:val="0"/>
        <w:rPr>
          <w:rFonts w:ascii="Times New Roman" w:eastAsia="Times New Roman" w:hAnsi="Times New Roman"/>
        </w:rPr>
      </w:pPr>
      <w:r w:rsidRPr="00067710">
        <w:rPr>
          <w:rFonts w:ascii="Times New Roman" w:eastAsia="Times New Roman" w:hAnsi="Times New Roman"/>
        </w:rPr>
        <w:t xml:space="preserve">BEVILÁQUA, Clóvis. </w:t>
      </w:r>
      <w:r w:rsidRPr="00067710">
        <w:rPr>
          <w:rFonts w:ascii="Times New Roman" w:eastAsia="Times New Roman" w:hAnsi="Times New Roman"/>
          <w:b/>
        </w:rPr>
        <w:t>Direito da família</w:t>
      </w:r>
      <w:r w:rsidRPr="00067710">
        <w:rPr>
          <w:rFonts w:ascii="Times New Roman" w:eastAsia="Times New Roman" w:hAnsi="Times New Roman"/>
        </w:rPr>
        <w:t>. 9.ed. Freitas Bastos: Rio de Janeiro, 1973.</w:t>
      </w:r>
    </w:p>
    <w:p w14:paraId="3FC9E021" w14:textId="77777777" w:rsidR="00AE266F" w:rsidRPr="00067710" w:rsidRDefault="00AE266F" w:rsidP="00AE266F">
      <w:pPr>
        <w:jc w:val="both"/>
        <w:rPr>
          <w:rFonts w:ascii="Times New Roman" w:eastAsia="Times New Roman" w:hAnsi="Times New Roman"/>
        </w:rPr>
      </w:pPr>
    </w:p>
    <w:p w14:paraId="3EA82875" w14:textId="53BBB36C"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BIRCHAL, Alice de Souza. </w:t>
      </w:r>
      <w:r w:rsidRPr="00067710">
        <w:rPr>
          <w:rFonts w:ascii="Times New Roman" w:eastAsia="Times New Roman" w:hAnsi="Times New Roman"/>
          <w:b/>
        </w:rPr>
        <w:t>Novos paradigmas jurídicos da filiação e da adoção:</w:t>
      </w:r>
      <w:r w:rsidRPr="00067710">
        <w:rPr>
          <w:rFonts w:ascii="Times New Roman" w:eastAsia="Times New Roman" w:hAnsi="Times New Roman"/>
        </w:rPr>
        <w:t xml:space="preserve"> a afetividade como perfil da lei n.º 12.</w:t>
      </w:r>
      <w:r w:rsidR="005C53C8">
        <w:rPr>
          <w:rFonts w:ascii="Times New Roman" w:eastAsia="Times New Roman" w:hAnsi="Times New Roman"/>
        </w:rPr>
        <w:t>010, de 03 de agosto de 2009. In</w:t>
      </w:r>
      <w:r w:rsidRPr="00067710">
        <w:rPr>
          <w:rFonts w:ascii="Times New Roman" w:eastAsia="Times New Roman" w:hAnsi="Times New Roman"/>
        </w:rPr>
        <w:t xml:space="preserve">: Leituras complementares de direito civil - direito das famílias. Org. por Marcos </w:t>
      </w:r>
      <w:proofErr w:type="spellStart"/>
      <w:r w:rsidRPr="00067710">
        <w:rPr>
          <w:rFonts w:ascii="Times New Roman" w:eastAsia="Times New Roman" w:hAnsi="Times New Roman"/>
        </w:rPr>
        <w:t>Ehrardt</w:t>
      </w:r>
      <w:proofErr w:type="spellEnd"/>
      <w:r w:rsidRPr="00067710">
        <w:rPr>
          <w:rFonts w:ascii="Times New Roman" w:eastAsia="Times New Roman" w:hAnsi="Times New Roman"/>
        </w:rPr>
        <w:t xml:space="preserve"> Júnior e Leonardo Barreto Moreira Alves. Salvador: Editora Jus </w:t>
      </w:r>
      <w:proofErr w:type="spellStart"/>
      <w:r w:rsidRPr="00067710">
        <w:rPr>
          <w:rFonts w:ascii="Times New Roman" w:eastAsia="Times New Roman" w:hAnsi="Times New Roman"/>
        </w:rPr>
        <w:t>Podivm</w:t>
      </w:r>
      <w:proofErr w:type="spellEnd"/>
      <w:r w:rsidRPr="00067710">
        <w:rPr>
          <w:rFonts w:ascii="Times New Roman" w:eastAsia="Times New Roman" w:hAnsi="Times New Roman"/>
        </w:rPr>
        <w:t>, 2010.</w:t>
      </w:r>
    </w:p>
    <w:p w14:paraId="5424DB82" w14:textId="77777777" w:rsidR="00AE266F" w:rsidRPr="00067710" w:rsidRDefault="00AE266F" w:rsidP="00AE266F">
      <w:pPr>
        <w:jc w:val="both"/>
        <w:rPr>
          <w:rFonts w:ascii="Times New Roman" w:eastAsia="Times New Roman" w:hAnsi="Times New Roman"/>
        </w:rPr>
      </w:pPr>
    </w:p>
    <w:p w14:paraId="2505DD40" w14:textId="77777777" w:rsidR="00AE266F" w:rsidRPr="00067710" w:rsidRDefault="00AE266F" w:rsidP="00B8153F">
      <w:pPr>
        <w:rPr>
          <w:rFonts w:ascii="Times New Roman" w:eastAsia="Times New Roman" w:hAnsi="Times New Roman"/>
        </w:rPr>
      </w:pPr>
      <w:r w:rsidRPr="00067710">
        <w:rPr>
          <w:rFonts w:ascii="Times New Roman" w:eastAsia="Times New Roman" w:hAnsi="Times New Roman"/>
        </w:rPr>
        <w:t xml:space="preserve">BRASIL. Assessoria de Imprensa da Anvisa. Anvisa. </w:t>
      </w:r>
      <w:r w:rsidRPr="00067710">
        <w:rPr>
          <w:rFonts w:ascii="Times New Roman" w:eastAsia="Times New Roman" w:hAnsi="Times New Roman"/>
          <w:b/>
          <w:bCs/>
        </w:rPr>
        <w:t xml:space="preserve">Relatório revela números sobre reprodução assistida em 2013. </w:t>
      </w:r>
      <w:r w:rsidRPr="00067710">
        <w:rPr>
          <w:rFonts w:ascii="Times New Roman" w:eastAsia="Times New Roman" w:hAnsi="Times New Roman"/>
        </w:rPr>
        <w:t>2014. Disponível em: &lt;http://portal.anvisa.gov.br/wps/content/anvisa+portal/anvisa/sala+de+imprensa/menu+-+noticias+anos/2014+noticias/relatorio+revela+numeros+sobre+reproducao+assistida+em+2013&gt;. Acesso em: 30 jan. 2015.</w:t>
      </w:r>
    </w:p>
    <w:p w14:paraId="6D059D9D" w14:textId="77777777" w:rsidR="00AE266F" w:rsidRPr="00067710" w:rsidRDefault="00AE266F" w:rsidP="00AE266F">
      <w:pPr>
        <w:jc w:val="both"/>
        <w:rPr>
          <w:rFonts w:ascii="Times New Roman" w:eastAsia="Times New Roman" w:hAnsi="Times New Roman"/>
        </w:rPr>
      </w:pPr>
    </w:p>
    <w:p w14:paraId="0B7C872D" w14:textId="77777777" w:rsidR="0041735B" w:rsidRPr="00067710" w:rsidRDefault="0041735B" w:rsidP="0041735B">
      <w:pPr>
        <w:jc w:val="both"/>
        <w:rPr>
          <w:rFonts w:ascii="Times New Roman" w:eastAsia="Times New Roman" w:hAnsi="Times New Roman"/>
        </w:rPr>
      </w:pPr>
      <w:r w:rsidRPr="00067710">
        <w:rPr>
          <w:rFonts w:ascii="Times New Roman" w:eastAsia="Times New Roman" w:hAnsi="Times New Roman"/>
        </w:rPr>
        <w:t xml:space="preserve">BRASIL. Conanda </w:t>
      </w:r>
      <w:proofErr w:type="spellStart"/>
      <w:r w:rsidRPr="00067710">
        <w:rPr>
          <w:rFonts w:ascii="Times New Roman" w:eastAsia="Times New Roman" w:hAnsi="Times New Roman"/>
        </w:rPr>
        <w:t>Cnas</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Sedh</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Mds</w:t>
      </w:r>
      <w:proofErr w:type="spellEnd"/>
      <w:r w:rsidRPr="00067710">
        <w:rPr>
          <w:rFonts w:ascii="Times New Roman" w:eastAsia="Times New Roman" w:hAnsi="Times New Roman"/>
        </w:rPr>
        <w:t xml:space="preserve">. Ministério do Desenvolvimento Social. </w:t>
      </w:r>
      <w:r w:rsidRPr="00067710">
        <w:rPr>
          <w:rFonts w:ascii="Times New Roman" w:eastAsia="Times New Roman" w:hAnsi="Times New Roman"/>
          <w:b/>
          <w:bCs/>
        </w:rPr>
        <w:t xml:space="preserve">Plano Nacional de Promoção, Proteção e Defesa do Direito de Crianças e Adolescentes à Convivência </w:t>
      </w:r>
      <w:r w:rsidRPr="00067710">
        <w:rPr>
          <w:rFonts w:ascii="Times New Roman" w:eastAsia="Times New Roman" w:hAnsi="Times New Roman"/>
          <w:b/>
          <w:bCs/>
        </w:rPr>
        <w:lastRenderedPageBreak/>
        <w:t xml:space="preserve">Familiar e Comunitária. </w:t>
      </w:r>
      <w:r w:rsidRPr="00067710">
        <w:rPr>
          <w:rFonts w:ascii="Times New Roman" w:eastAsia="Times New Roman" w:hAnsi="Times New Roman"/>
        </w:rPr>
        <w:t>2006. Disponível em: &lt;http://www.mds.gov.br/assistenciasocial/secretaria-nacional-de-assistencia-social-snas/cadernos/plano-nacional-de-promocao-protecao-e-defesa-do-direito-de-criancas-e-adolescentes-a-convivencia-familiar-e-comunitaria/plano-nacional-de-promocao-protecao-e-defesa-do-direito-de-criancas-e-adolescentes-a-convivencia-familiar-e-comunitaria&gt;. Acesso em: 30 jan. 2015.</w:t>
      </w:r>
    </w:p>
    <w:p w14:paraId="435A75A1" w14:textId="77777777" w:rsidR="0041735B" w:rsidRPr="00067710" w:rsidRDefault="0041735B" w:rsidP="00AE266F">
      <w:pPr>
        <w:jc w:val="both"/>
        <w:rPr>
          <w:rFonts w:ascii="Times New Roman" w:eastAsia="Times New Roman" w:hAnsi="Times New Roman"/>
        </w:rPr>
      </w:pPr>
    </w:p>
    <w:p w14:paraId="005F88BE"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BRASIL. Congresso. Senado. Lei Ordinária nº 10.406, de 10 de janeiro d</w:t>
      </w:r>
      <w:r w:rsidR="001D7ADA" w:rsidRPr="00067710">
        <w:rPr>
          <w:rFonts w:ascii="Times New Roman" w:eastAsia="Times New Roman" w:hAnsi="Times New Roman"/>
        </w:rPr>
        <w:t>e 2002. Institui o Código Civil</w:t>
      </w:r>
      <w:r w:rsidRPr="00067710">
        <w:rPr>
          <w:rFonts w:ascii="Times New Roman" w:eastAsia="Times New Roman" w:hAnsi="Times New Roman"/>
        </w:rPr>
        <w:t xml:space="preserve">. </w:t>
      </w:r>
      <w:r w:rsidRPr="00067710">
        <w:rPr>
          <w:rStyle w:val="Strong"/>
          <w:rFonts w:ascii="Times New Roman" w:eastAsia="Times New Roman" w:hAnsi="Times New Roman"/>
        </w:rPr>
        <w:t>Código Civil</w:t>
      </w:r>
      <w:r w:rsidRPr="00067710">
        <w:rPr>
          <w:rFonts w:ascii="Times New Roman" w:eastAsia="Times New Roman" w:hAnsi="Times New Roman"/>
        </w:rPr>
        <w:t>. Brasília, DF: Diário Oficial da União, 11 jan. 2002. Disponível em: &lt;http://www.planalto.gov.br/ccivil_03/leis/2002/l10406.htm&gt;. Acesso em: 01 dez. 2014.</w:t>
      </w:r>
    </w:p>
    <w:p w14:paraId="6C0DA009" w14:textId="77777777" w:rsidR="00AE266F" w:rsidRPr="00067710" w:rsidRDefault="00AE266F" w:rsidP="00AE266F">
      <w:pPr>
        <w:jc w:val="both"/>
        <w:rPr>
          <w:rFonts w:ascii="Times New Roman" w:eastAsia="Times New Roman" w:hAnsi="Times New Roman"/>
        </w:rPr>
      </w:pPr>
    </w:p>
    <w:p w14:paraId="61C17041" w14:textId="77777777" w:rsidR="00AE266F" w:rsidRPr="00067710" w:rsidRDefault="00AE266F" w:rsidP="00B8153F">
      <w:pPr>
        <w:rPr>
          <w:rFonts w:ascii="Times New Roman" w:eastAsia="Times New Roman" w:hAnsi="Times New Roman"/>
        </w:rPr>
      </w:pPr>
      <w:r w:rsidRPr="00067710">
        <w:rPr>
          <w:rFonts w:ascii="Times New Roman" w:eastAsia="Times New Roman" w:hAnsi="Times New Roman"/>
        </w:rPr>
        <w:t xml:space="preserve">BRASIL. Congresso. Senado. Constituição (1988). Constituição, de 05 de outubro de 1988. </w:t>
      </w:r>
      <w:r w:rsidRPr="00067710">
        <w:rPr>
          <w:rStyle w:val="Strong"/>
          <w:rFonts w:ascii="Times New Roman" w:eastAsia="Times New Roman" w:hAnsi="Times New Roman"/>
        </w:rPr>
        <w:t>Constituição Federal de 1988</w:t>
      </w:r>
      <w:r w:rsidRPr="00067710">
        <w:rPr>
          <w:rFonts w:ascii="Times New Roman" w:eastAsia="Times New Roman" w:hAnsi="Times New Roman"/>
        </w:rPr>
        <w:t>. Disponível em: &lt;http://www.planalto.gov.br/ccivil_03/constituicao/ConstituicaoCompilado.htm&gt;. Acesso em: 03 dez. 2014.</w:t>
      </w:r>
    </w:p>
    <w:p w14:paraId="6DC264FB" w14:textId="77777777" w:rsidR="00C00052" w:rsidRDefault="00C00052" w:rsidP="00B8153F">
      <w:pPr>
        <w:rPr>
          <w:rFonts w:ascii="Times New Roman" w:eastAsia="Times New Roman" w:hAnsi="Times New Roman"/>
        </w:rPr>
      </w:pPr>
    </w:p>
    <w:p w14:paraId="7205487E" w14:textId="77777777" w:rsidR="00794CBB" w:rsidRPr="00067710" w:rsidRDefault="00794CBB" w:rsidP="00B8153F">
      <w:pPr>
        <w:rPr>
          <w:rFonts w:ascii="Times New Roman" w:eastAsia="Times New Roman" w:hAnsi="Times New Roman"/>
        </w:rPr>
      </w:pPr>
      <w:r w:rsidRPr="00067710">
        <w:rPr>
          <w:rFonts w:ascii="Times New Roman" w:eastAsia="Times New Roman" w:hAnsi="Times New Roman"/>
        </w:rPr>
        <w:t xml:space="preserve">BRASIL. Conselho da Justiça Federal. Enunciado nº 105. Brasília, DF de 2007. </w:t>
      </w:r>
      <w:r w:rsidRPr="00067710">
        <w:rPr>
          <w:rFonts w:ascii="Times New Roman" w:eastAsia="Times New Roman" w:hAnsi="Times New Roman"/>
          <w:b/>
          <w:bCs/>
        </w:rPr>
        <w:t>Jornada de Direito Civil</w:t>
      </w:r>
      <w:r w:rsidRPr="00067710">
        <w:rPr>
          <w:rFonts w:ascii="Times New Roman" w:eastAsia="Times New Roman" w:hAnsi="Times New Roman"/>
        </w:rPr>
        <w:t xml:space="preserve">. Brasília: </w:t>
      </w:r>
      <w:proofErr w:type="spellStart"/>
      <w:r w:rsidRPr="00067710">
        <w:rPr>
          <w:rFonts w:ascii="Times New Roman" w:eastAsia="Times New Roman" w:hAnsi="Times New Roman"/>
        </w:rPr>
        <w:t>Cjf</w:t>
      </w:r>
      <w:proofErr w:type="spellEnd"/>
      <w:r w:rsidRPr="00067710">
        <w:rPr>
          <w:rFonts w:ascii="Times New Roman" w:eastAsia="Times New Roman" w:hAnsi="Times New Roman"/>
        </w:rPr>
        <w:t>, 2007. Organização Ministro Ruy Rosado de Aguiar Jr. Disponível em: &lt;http://www.cjf.jus.br/cjf/CEJ-Coedi/jornadas-cej/enunciados-aprovados-da-i-iii-iv-e-v-jornada-de-direito-civil/jornadas-de-direito-civil-enunciados-aprovados&gt;. Acesso em: 29 jan. 2015.</w:t>
      </w:r>
    </w:p>
    <w:p w14:paraId="4FBB0508" w14:textId="77777777" w:rsidR="00794CBB" w:rsidRPr="00067710" w:rsidRDefault="00794CBB" w:rsidP="00AE266F">
      <w:pPr>
        <w:jc w:val="both"/>
        <w:rPr>
          <w:rFonts w:ascii="Times New Roman" w:eastAsia="Times New Roman" w:hAnsi="Times New Roman"/>
        </w:rPr>
      </w:pPr>
    </w:p>
    <w:p w14:paraId="54BCD61A" w14:textId="77777777" w:rsidR="00AE266F" w:rsidRDefault="00AE266F" w:rsidP="00AE266F">
      <w:pPr>
        <w:jc w:val="both"/>
        <w:rPr>
          <w:rFonts w:ascii="Times New Roman" w:eastAsia="Times New Roman" w:hAnsi="Times New Roman"/>
        </w:rPr>
      </w:pPr>
      <w:r w:rsidRPr="00067710">
        <w:rPr>
          <w:rFonts w:ascii="Times New Roman" w:eastAsia="Times New Roman" w:hAnsi="Times New Roman"/>
        </w:rPr>
        <w:t xml:space="preserve">BRASIL. Conselho Nacional de Justiça. </w:t>
      </w:r>
      <w:proofErr w:type="spellStart"/>
      <w:r w:rsidRPr="00067710">
        <w:rPr>
          <w:rFonts w:ascii="Times New Roman" w:eastAsia="Times New Roman" w:hAnsi="Times New Roman"/>
        </w:rPr>
        <w:t>Cnj</w:t>
      </w:r>
      <w:proofErr w:type="spellEnd"/>
      <w:r w:rsidRPr="00067710">
        <w:rPr>
          <w:rFonts w:ascii="Times New Roman" w:eastAsia="Times New Roman" w:hAnsi="Times New Roman"/>
        </w:rPr>
        <w:t xml:space="preserve">. </w:t>
      </w:r>
      <w:r w:rsidRPr="00067710">
        <w:rPr>
          <w:rFonts w:ascii="Times New Roman" w:eastAsia="Times New Roman" w:hAnsi="Times New Roman"/>
          <w:b/>
          <w:bCs/>
        </w:rPr>
        <w:t xml:space="preserve">Cadastro Nacional de Adoção (CNA). </w:t>
      </w:r>
      <w:r w:rsidRPr="00067710">
        <w:rPr>
          <w:rFonts w:ascii="Times New Roman" w:eastAsia="Times New Roman" w:hAnsi="Times New Roman"/>
        </w:rPr>
        <w:t>2013. Informações do site do CNJ. Disponível em: &lt;http://www.cnj.jus.br/programas-de-a-a-z/infancia-e-juventude/cadastro-nacional-de-adocao-cna&gt;. Acesso em: 26 jan. 2015.</w:t>
      </w:r>
    </w:p>
    <w:p w14:paraId="746E97CC" w14:textId="77777777" w:rsidR="008056CE" w:rsidRDefault="008056CE" w:rsidP="00AE266F">
      <w:pPr>
        <w:jc w:val="both"/>
        <w:rPr>
          <w:rFonts w:ascii="Times New Roman" w:eastAsia="Times New Roman" w:hAnsi="Times New Roman"/>
        </w:rPr>
      </w:pPr>
    </w:p>
    <w:p w14:paraId="51C26358" w14:textId="31F9549D" w:rsidR="008056CE" w:rsidRPr="00067710" w:rsidRDefault="008056CE" w:rsidP="00AE266F">
      <w:pPr>
        <w:jc w:val="both"/>
        <w:rPr>
          <w:rFonts w:ascii="Times New Roman" w:eastAsia="Times New Roman" w:hAnsi="Times New Roman"/>
        </w:rPr>
      </w:pPr>
      <w:r>
        <w:rPr>
          <w:rFonts w:ascii="Times New Roman" w:eastAsia="Times New Roman" w:hAnsi="Times New Roman"/>
        </w:rPr>
        <w:t>BRASIL. Conselho Federal de Medicina. Resolução CFM número 2</w:t>
      </w:r>
      <w:r w:rsidR="00F16E7E">
        <w:rPr>
          <w:rFonts w:ascii="Times New Roman" w:eastAsia="Times New Roman" w:hAnsi="Times New Roman"/>
        </w:rPr>
        <w:t>.</w:t>
      </w:r>
      <w:r>
        <w:rPr>
          <w:rFonts w:ascii="Times New Roman" w:eastAsia="Times New Roman" w:hAnsi="Times New Roman"/>
        </w:rPr>
        <w:t>013</w:t>
      </w:r>
      <w:r w:rsidR="00F16E7E">
        <w:rPr>
          <w:rFonts w:ascii="Times New Roman" w:eastAsia="Times New Roman" w:hAnsi="Times New Roman"/>
        </w:rPr>
        <w:t>,</w:t>
      </w:r>
      <w:r>
        <w:rPr>
          <w:rFonts w:ascii="Times New Roman" w:eastAsia="Times New Roman" w:hAnsi="Times New Roman"/>
        </w:rPr>
        <w:t xml:space="preserve"> de 16 de abril de 2013. </w:t>
      </w:r>
      <w:r w:rsidRPr="008056CE">
        <w:rPr>
          <w:rFonts w:ascii="Times New Roman" w:eastAsia="Times New Roman" w:hAnsi="Times New Roman"/>
        </w:rPr>
        <w:t>Adota as normas éticas para a utilização das técnicas de reprodução assistida, anexas à presente resolução, como dispositivo deontológico a ser seguido pelos médicos</w:t>
      </w:r>
      <w:r>
        <w:rPr>
          <w:rFonts w:ascii="Times New Roman" w:eastAsia="Times New Roman" w:hAnsi="Times New Roman"/>
        </w:rPr>
        <w:t>.</w:t>
      </w:r>
      <w:r w:rsidR="00F16E7E">
        <w:rPr>
          <w:rFonts w:ascii="Times New Roman" w:eastAsia="Times New Roman" w:hAnsi="Times New Roman"/>
        </w:rPr>
        <w:t xml:space="preserve"> Disponível em: &lt;</w:t>
      </w:r>
      <w:r w:rsidR="00F16E7E" w:rsidRPr="00F16E7E">
        <w:rPr>
          <w:rFonts w:ascii="Times New Roman" w:eastAsia="Times New Roman" w:hAnsi="Times New Roman"/>
        </w:rPr>
        <w:t>http://www.portalmedico.org.br/resolucoes/CFM/2013/2013_2013.pdf</w:t>
      </w:r>
      <w:r w:rsidR="00F16E7E">
        <w:rPr>
          <w:rFonts w:ascii="Times New Roman" w:eastAsia="Times New Roman" w:hAnsi="Times New Roman"/>
        </w:rPr>
        <w:t xml:space="preserve">&gt;. </w:t>
      </w:r>
      <w:r w:rsidRPr="008056CE">
        <w:rPr>
          <w:rFonts w:ascii="Times New Roman" w:eastAsia="Times New Roman" w:hAnsi="Times New Roman"/>
        </w:rPr>
        <w:t xml:space="preserve"> </w:t>
      </w:r>
      <w:r w:rsidR="00F16E7E">
        <w:rPr>
          <w:rFonts w:ascii="Times New Roman" w:eastAsia="Times New Roman" w:hAnsi="Times New Roman"/>
        </w:rPr>
        <w:t>Acesso em: 30 mar. 2015.</w:t>
      </w:r>
    </w:p>
    <w:p w14:paraId="6B6E873F" w14:textId="77777777" w:rsidR="00AE266F" w:rsidRPr="00067710" w:rsidRDefault="00AE266F" w:rsidP="00AE266F">
      <w:pPr>
        <w:jc w:val="both"/>
        <w:rPr>
          <w:rFonts w:ascii="Times New Roman" w:eastAsia="Times New Roman" w:hAnsi="Times New Roman"/>
        </w:rPr>
      </w:pPr>
    </w:p>
    <w:p w14:paraId="0A4779FF" w14:textId="77777777" w:rsidR="00AE266F" w:rsidRPr="00067710" w:rsidRDefault="00AE266F" w:rsidP="00B8153F">
      <w:pPr>
        <w:rPr>
          <w:rFonts w:ascii="Times New Roman" w:eastAsia="Times New Roman" w:hAnsi="Times New Roman"/>
        </w:rPr>
      </w:pPr>
      <w:r w:rsidRPr="00067710">
        <w:rPr>
          <w:rFonts w:ascii="Times New Roman" w:eastAsia="Times New Roman" w:hAnsi="Times New Roman"/>
        </w:rPr>
        <w:t>BRASIL. Lei Ordinária nº 9.263, de 12 de janeiro de 1996. Regula o § 7º do art. 226 da Constituição Federal, que trata do planejamento familiar, estabelece penal</w:t>
      </w:r>
      <w:r w:rsidR="001A128D" w:rsidRPr="00067710">
        <w:rPr>
          <w:rFonts w:ascii="Times New Roman" w:eastAsia="Times New Roman" w:hAnsi="Times New Roman"/>
        </w:rPr>
        <w:t>idades e dá outras providências</w:t>
      </w:r>
      <w:r w:rsidRPr="00067710">
        <w:rPr>
          <w:rFonts w:ascii="Times New Roman" w:eastAsia="Times New Roman" w:hAnsi="Times New Roman"/>
        </w:rPr>
        <w:t xml:space="preserve">. </w:t>
      </w:r>
      <w:r w:rsidRPr="00067710">
        <w:rPr>
          <w:rFonts w:ascii="Times New Roman" w:eastAsia="Times New Roman" w:hAnsi="Times New Roman"/>
          <w:b/>
          <w:bCs/>
        </w:rPr>
        <w:t>Lei do Planejamento Familiar</w:t>
      </w:r>
      <w:r w:rsidRPr="00067710">
        <w:rPr>
          <w:rFonts w:ascii="Times New Roman" w:eastAsia="Times New Roman" w:hAnsi="Times New Roman"/>
        </w:rPr>
        <w:t>: legis</w:t>
      </w:r>
      <w:r w:rsidR="001A128D" w:rsidRPr="00067710">
        <w:rPr>
          <w:rFonts w:ascii="Times New Roman" w:eastAsia="Times New Roman" w:hAnsi="Times New Roman"/>
        </w:rPr>
        <w:t>lação federal. Brasília, DF: D.O.U</w:t>
      </w:r>
      <w:r w:rsidRPr="00067710">
        <w:rPr>
          <w:rFonts w:ascii="Times New Roman" w:eastAsia="Times New Roman" w:hAnsi="Times New Roman"/>
        </w:rPr>
        <w:t>., 15 jan. 1996. Disponível em: &lt;http://www.planalto.gov.br/ccivil_03/leis/l9263.htm&gt;. Acesso em: 26 jan. 2015.</w:t>
      </w:r>
    </w:p>
    <w:p w14:paraId="731FD3B8" w14:textId="77777777" w:rsidR="0041735B" w:rsidRPr="00067710" w:rsidRDefault="0041735B" w:rsidP="00AE266F">
      <w:pPr>
        <w:jc w:val="both"/>
        <w:rPr>
          <w:rFonts w:ascii="Times New Roman" w:eastAsia="Times New Roman" w:hAnsi="Times New Roman"/>
        </w:rPr>
      </w:pPr>
    </w:p>
    <w:p w14:paraId="270A40DE"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BRASIL. Segunda Vara de Registros Públicos de São Paulo. Sentença nº 0016266-45.2012.8.26.0001. Relator: Dr. Márcio Martins Bonilha. São Paulo, SP, 18 de agosto de 2012. São Paulo: </w:t>
      </w:r>
      <w:r w:rsidRPr="00067710">
        <w:rPr>
          <w:rFonts w:ascii="Times New Roman" w:eastAsia="Times New Roman" w:hAnsi="Times New Roman"/>
          <w:b/>
        </w:rPr>
        <w:t>Diário da Justiça do Estado</w:t>
      </w:r>
      <w:r w:rsidRPr="00067710">
        <w:rPr>
          <w:rFonts w:ascii="Times New Roman" w:eastAsia="Times New Roman" w:hAnsi="Times New Roman"/>
        </w:rPr>
        <w:t>, 18 ago. 2012. Disponível em: &lt;http://www.cnbsp.org.br/Noticias_leiamais.aspx?NewsID=5282&amp;TipoCategoria=1&amp;AspxAutoDetectCookieSupport=1&gt;. Acesso em: 05 dez. 2014.</w:t>
      </w:r>
    </w:p>
    <w:p w14:paraId="4F674469" w14:textId="77777777" w:rsidR="00AE266F" w:rsidRPr="00067710" w:rsidRDefault="00AE266F" w:rsidP="00AE266F">
      <w:pPr>
        <w:jc w:val="both"/>
        <w:rPr>
          <w:rFonts w:ascii="Times New Roman" w:eastAsia="Times New Roman" w:hAnsi="Times New Roman"/>
        </w:rPr>
      </w:pPr>
    </w:p>
    <w:p w14:paraId="47B86016" w14:textId="5FF1EA63" w:rsidR="00AE266F" w:rsidRPr="00067710" w:rsidRDefault="00AE266F" w:rsidP="00B8153F">
      <w:pPr>
        <w:rPr>
          <w:rFonts w:ascii="Times New Roman" w:eastAsia="Times New Roman" w:hAnsi="Times New Roman"/>
        </w:rPr>
      </w:pPr>
      <w:r w:rsidRPr="00067710">
        <w:rPr>
          <w:rFonts w:ascii="Times New Roman" w:eastAsia="Times New Roman" w:hAnsi="Times New Roman"/>
        </w:rPr>
        <w:t xml:space="preserve">BRASIL. Senado Federal. </w:t>
      </w:r>
      <w:r w:rsidRPr="00067710">
        <w:rPr>
          <w:rFonts w:ascii="Times New Roman" w:eastAsia="Times New Roman" w:hAnsi="Times New Roman"/>
          <w:b/>
          <w:bCs/>
        </w:rPr>
        <w:t xml:space="preserve">Realidade brasileira sobre adoção: </w:t>
      </w:r>
      <w:r w:rsidRPr="00067710">
        <w:rPr>
          <w:rFonts w:ascii="Times New Roman" w:eastAsia="Times New Roman" w:hAnsi="Times New Roman"/>
        </w:rPr>
        <w:t>A diferença entre o perfil desejado pelos pais adotantes e as crianças disponíveis para serem adotadas. 2013.</w:t>
      </w:r>
      <w:r w:rsidR="00C6377B" w:rsidRPr="00067710">
        <w:rPr>
          <w:rFonts w:ascii="Times New Roman" w:eastAsia="Times New Roman" w:hAnsi="Times New Roman"/>
        </w:rPr>
        <w:t xml:space="preserve"> </w:t>
      </w:r>
      <w:r w:rsidRPr="00067710">
        <w:rPr>
          <w:rFonts w:ascii="Times New Roman" w:eastAsia="Times New Roman" w:hAnsi="Times New Roman"/>
        </w:rPr>
        <w:t>Disponível em: &lt;http://www.senado.gov.br/noticias/Jornal/emdiscussao/adocao/realidade-brasileira-sobre-adocao.aspx&gt;. Acesso em: 30 jan. 2015.</w:t>
      </w:r>
    </w:p>
    <w:p w14:paraId="074B1412" w14:textId="77777777" w:rsidR="00AE266F" w:rsidRPr="00067710" w:rsidRDefault="00AE266F" w:rsidP="00AE266F">
      <w:pPr>
        <w:jc w:val="both"/>
        <w:rPr>
          <w:rFonts w:ascii="Times New Roman" w:eastAsia="Times New Roman" w:hAnsi="Times New Roman"/>
        </w:rPr>
      </w:pPr>
    </w:p>
    <w:p w14:paraId="664DB57A"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lastRenderedPageBreak/>
        <w:t xml:space="preserve">BRASIL. Superior Tribunal de Justiça. Recurso Especial nº 1281093 SP 2011/0201685-2. Relator: Ministra NANCY ANDRIGHI. Brasília, DF, 18 de dezembro de 2012. </w:t>
      </w:r>
      <w:r w:rsidRPr="00067710">
        <w:rPr>
          <w:rFonts w:ascii="Times New Roman" w:eastAsia="Times New Roman" w:hAnsi="Times New Roman"/>
          <w:b/>
          <w:bCs/>
        </w:rPr>
        <w:t>Diário da Justiça e</w:t>
      </w:r>
      <w:r w:rsidRPr="00067710">
        <w:rPr>
          <w:rFonts w:ascii="Times New Roman" w:eastAsia="Times New Roman" w:hAnsi="Times New Roman"/>
        </w:rPr>
        <w:t>. Brasília, 04 fev. 2013. Disponível em: &lt;http://stj.jusbrasil.com.br/jurisprudencia/23042089/recurso-especial-resp-1281093-sp-2011-0201685-2-stj?ref=topic_feed&gt;. Acesso em: 25 jan. 2015.</w:t>
      </w:r>
    </w:p>
    <w:p w14:paraId="4E37F956" w14:textId="77777777" w:rsidR="00AE266F" w:rsidRPr="00067710" w:rsidRDefault="00AE266F" w:rsidP="00AE266F">
      <w:pPr>
        <w:jc w:val="both"/>
        <w:rPr>
          <w:rFonts w:ascii="Times New Roman" w:eastAsia="Times New Roman" w:hAnsi="Times New Roman"/>
        </w:rPr>
      </w:pPr>
    </w:p>
    <w:p w14:paraId="54654749"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BRASIL. Superior Tribunal de Justiça. Recurso Especial nº 1383408/RS. Relator: Ministra NANCY ANDRIGHI. Brasília, DF, 15 de maio de 2014. </w:t>
      </w:r>
      <w:proofErr w:type="spellStart"/>
      <w:r w:rsidRPr="00067710">
        <w:rPr>
          <w:rFonts w:ascii="Times New Roman" w:eastAsia="Times New Roman" w:hAnsi="Times New Roman"/>
          <w:b/>
          <w:bCs/>
        </w:rPr>
        <w:t>Dje</w:t>
      </w:r>
      <w:proofErr w:type="spellEnd"/>
      <w:r w:rsidRPr="00067710">
        <w:rPr>
          <w:rFonts w:ascii="Times New Roman" w:eastAsia="Times New Roman" w:hAnsi="Times New Roman"/>
        </w:rPr>
        <w:t>. Brasília, 30 maio 2014. Disponível em: &lt;http://www.stj.jus.br/SCON/jurisprudencia/toc.jsp#DOC3&gt;. Acesso em: 01 dez. 2014.</w:t>
      </w:r>
    </w:p>
    <w:p w14:paraId="4C6C9CB3" w14:textId="77777777" w:rsidR="00AE266F" w:rsidRPr="00067710" w:rsidRDefault="00AE266F" w:rsidP="00AE266F">
      <w:pPr>
        <w:jc w:val="both"/>
        <w:rPr>
          <w:rFonts w:ascii="Times New Roman" w:eastAsia="Times New Roman" w:hAnsi="Times New Roman"/>
        </w:rPr>
      </w:pPr>
    </w:p>
    <w:p w14:paraId="7DC46F6B" w14:textId="77777777" w:rsidR="00AE266F" w:rsidRPr="00067710" w:rsidRDefault="00AE266F" w:rsidP="00B8153F">
      <w:pPr>
        <w:rPr>
          <w:rFonts w:ascii="Times New Roman" w:eastAsia="Times New Roman" w:hAnsi="Times New Roman"/>
        </w:rPr>
      </w:pPr>
      <w:r w:rsidRPr="00067710">
        <w:rPr>
          <w:rFonts w:ascii="Times New Roman" w:eastAsia="Times New Roman" w:hAnsi="Times New Roman"/>
        </w:rPr>
        <w:t xml:space="preserve">BRASIL. Supremo Tribunal Federal. Habeas Corpus nº 69.303. Relator: Min. Néri da Silveira. Brasília, DF, 30 de junho de 1992. </w:t>
      </w:r>
      <w:r w:rsidRPr="00067710">
        <w:rPr>
          <w:rStyle w:val="Strong"/>
          <w:rFonts w:ascii="Times New Roman" w:eastAsia="Times New Roman" w:hAnsi="Times New Roman"/>
        </w:rPr>
        <w:t>Diário da Justiça</w:t>
      </w:r>
      <w:r w:rsidRPr="00067710">
        <w:rPr>
          <w:rFonts w:ascii="Times New Roman" w:eastAsia="Times New Roman" w:hAnsi="Times New Roman"/>
        </w:rPr>
        <w:t>. Brasília, 20 nov. 1992. Segunda Turma. Disponível em: &lt;http://www.stf.jus.br/portal/constituicao/artigo.asp#ctx1&gt;. Acesso em: 03 dez. 2014.</w:t>
      </w:r>
    </w:p>
    <w:p w14:paraId="73F34764" w14:textId="77777777" w:rsidR="00AE266F" w:rsidRPr="00067710" w:rsidRDefault="00AE266F" w:rsidP="00AE266F">
      <w:pPr>
        <w:jc w:val="both"/>
        <w:rPr>
          <w:rFonts w:ascii="Times New Roman" w:eastAsia="Times New Roman" w:hAnsi="Times New Roman"/>
        </w:rPr>
      </w:pPr>
    </w:p>
    <w:p w14:paraId="51AC7FFD" w14:textId="5928FB39" w:rsidR="00927240" w:rsidRDefault="00927240" w:rsidP="00AE266F">
      <w:pPr>
        <w:jc w:val="both"/>
        <w:rPr>
          <w:rFonts w:ascii="Times New Roman" w:eastAsia="Times New Roman" w:hAnsi="Times New Roman"/>
        </w:rPr>
      </w:pPr>
      <w:r>
        <w:rPr>
          <w:rFonts w:ascii="Times New Roman" w:eastAsia="Times New Roman" w:hAnsi="Times New Roman"/>
        </w:rPr>
        <w:t>BRAUNER, Maria Clá</w:t>
      </w:r>
      <w:r w:rsidR="00CF3AD6">
        <w:rPr>
          <w:rFonts w:ascii="Times New Roman" w:eastAsia="Times New Roman" w:hAnsi="Times New Roman"/>
        </w:rPr>
        <w:t xml:space="preserve">udia Crespo; </w:t>
      </w:r>
      <w:r>
        <w:rPr>
          <w:rFonts w:ascii="Times New Roman" w:eastAsia="Times New Roman" w:hAnsi="Times New Roman"/>
        </w:rPr>
        <w:t xml:space="preserve">LIEDKE, Monica Souza. </w:t>
      </w:r>
      <w:r w:rsidRPr="00927240">
        <w:rPr>
          <w:rFonts w:ascii="Times New Roman" w:eastAsia="Times New Roman" w:hAnsi="Times New Roman"/>
        </w:rPr>
        <w:t>Reprodução humana assistida: repercussões no campo de direito de família e nos direitos de personalidade</w:t>
      </w:r>
      <w:r>
        <w:rPr>
          <w:rFonts w:ascii="Times New Roman" w:eastAsia="Times New Roman" w:hAnsi="Times New Roman"/>
        </w:rPr>
        <w:t xml:space="preserve">. In: </w:t>
      </w:r>
      <w:r w:rsidRPr="004937E5">
        <w:rPr>
          <w:rFonts w:ascii="Times New Roman" w:eastAsia="Times New Roman" w:hAnsi="Times New Roman"/>
          <w:b/>
        </w:rPr>
        <w:t>Direito das Famílias por juristas brasileiras</w:t>
      </w:r>
      <w:r>
        <w:rPr>
          <w:rFonts w:ascii="Times New Roman" w:eastAsia="Times New Roman" w:hAnsi="Times New Roman"/>
        </w:rPr>
        <w:t xml:space="preserve">. MATIAS, Ana Carla </w:t>
      </w:r>
      <w:proofErr w:type="spellStart"/>
      <w:r>
        <w:rPr>
          <w:rFonts w:ascii="Times New Roman" w:eastAsia="Times New Roman" w:hAnsi="Times New Roman"/>
        </w:rPr>
        <w:t>Harmatiuk</w:t>
      </w:r>
      <w:proofErr w:type="spellEnd"/>
      <w:r>
        <w:rPr>
          <w:rFonts w:ascii="Times New Roman" w:eastAsia="Times New Roman" w:hAnsi="Times New Roman"/>
        </w:rPr>
        <w:t xml:space="preserve"> e MENEZES, </w:t>
      </w:r>
      <w:proofErr w:type="spellStart"/>
      <w:r>
        <w:rPr>
          <w:rFonts w:ascii="Times New Roman" w:eastAsia="Times New Roman" w:hAnsi="Times New Roman"/>
        </w:rPr>
        <w:t>Joyceane</w:t>
      </w:r>
      <w:proofErr w:type="spellEnd"/>
      <w:r>
        <w:rPr>
          <w:rFonts w:ascii="Times New Roman" w:eastAsia="Times New Roman" w:hAnsi="Times New Roman"/>
        </w:rPr>
        <w:t xml:space="preserve"> Bezerra de. São Paulo: Saraiva, 2013, p. 365-387.</w:t>
      </w:r>
    </w:p>
    <w:p w14:paraId="61B6F9EE" w14:textId="77777777" w:rsidR="00927240" w:rsidRDefault="00927240" w:rsidP="00AE266F">
      <w:pPr>
        <w:jc w:val="both"/>
        <w:rPr>
          <w:rFonts w:ascii="Times New Roman" w:eastAsia="Times New Roman" w:hAnsi="Times New Roman"/>
        </w:rPr>
      </w:pPr>
    </w:p>
    <w:p w14:paraId="5706BA58"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CARBONNIER, Jean. </w:t>
      </w:r>
      <w:proofErr w:type="spellStart"/>
      <w:r w:rsidRPr="00067710">
        <w:rPr>
          <w:rFonts w:ascii="Times New Roman" w:hAnsi="Times New Roman"/>
          <w:b/>
        </w:rPr>
        <w:t>Droit</w:t>
      </w:r>
      <w:proofErr w:type="spellEnd"/>
      <w:r w:rsidRPr="00067710">
        <w:rPr>
          <w:rFonts w:ascii="Times New Roman" w:hAnsi="Times New Roman"/>
          <w:b/>
        </w:rPr>
        <w:t xml:space="preserve"> civil 2</w:t>
      </w:r>
      <w:r w:rsidRPr="00067710">
        <w:rPr>
          <w:rFonts w:ascii="Times New Roman" w:eastAsia="Times New Roman" w:hAnsi="Times New Roman"/>
        </w:rPr>
        <w:t xml:space="preserve">: </w:t>
      </w:r>
      <w:proofErr w:type="spellStart"/>
      <w:r w:rsidRPr="00067710">
        <w:rPr>
          <w:rFonts w:ascii="Times New Roman" w:eastAsia="Times New Roman" w:hAnsi="Times New Roman"/>
        </w:rPr>
        <w:t>la</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familia</w:t>
      </w:r>
      <w:proofErr w:type="spellEnd"/>
      <w:r w:rsidRPr="00067710">
        <w:rPr>
          <w:rFonts w:ascii="Times New Roman" w:eastAsia="Times New Roman" w:hAnsi="Times New Roman"/>
        </w:rPr>
        <w:t xml:space="preserve">. 20. ed. Paris: </w:t>
      </w:r>
      <w:proofErr w:type="spellStart"/>
      <w:r w:rsidRPr="00067710">
        <w:rPr>
          <w:rFonts w:ascii="Times New Roman" w:eastAsia="Times New Roman" w:hAnsi="Times New Roman"/>
        </w:rPr>
        <w:t>Presses</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Universitaires</w:t>
      </w:r>
      <w:proofErr w:type="spellEnd"/>
      <w:r w:rsidRPr="00067710">
        <w:rPr>
          <w:rFonts w:ascii="Times New Roman" w:eastAsia="Times New Roman" w:hAnsi="Times New Roman"/>
        </w:rPr>
        <w:t>, 1999.</w:t>
      </w:r>
    </w:p>
    <w:p w14:paraId="382794EA" w14:textId="77777777" w:rsidR="00AE266F" w:rsidRPr="00067710" w:rsidRDefault="00AE266F" w:rsidP="00AE266F">
      <w:pPr>
        <w:jc w:val="both"/>
        <w:rPr>
          <w:rFonts w:ascii="Times New Roman" w:eastAsia="Times New Roman" w:hAnsi="Times New Roman"/>
        </w:rPr>
      </w:pPr>
    </w:p>
    <w:p w14:paraId="2CD752F1" w14:textId="6AB26E50" w:rsidR="004B4423" w:rsidRPr="00067710" w:rsidRDefault="004B4423" w:rsidP="00AE266F">
      <w:pPr>
        <w:jc w:val="both"/>
        <w:rPr>
          <w:rFonts w:ascii="Times New Roman" w:eastAsia="Times New Roman" w:hAnsi="Times New Roman"/>
        </w:rPr>
      </w:pPr>
      <w:r w:rsidRPr="00067710">
        <w:rPr>
          <w:rFonts w:ascii="Times New Roman" w:eastAsia="Times New Roman" w:hAnsi="Times New Roman"/>
        </w:rPr>
        <w:t xml:space="preserve">COULANGES, </w:t>
      </w:r>
      <w:proofErr w:type="spellStart"/>
      <w:r w:rsidRPr="00067710">
        <w:rPr>
          <w:rFonts w:ascii="Times New Roman" w:eastAsia="Times New Roman" w:hAnsi="Times New Roman"/>
        </w:rPr>
        <w:t>Fustel</w:t>
      </w:r>
      <w:proofErr w:type="spellEnd"/>
      <w:r w:rsidRPr="00067710">
        <w:rPr>
          <w:rFonts w:ascii="Times New Roman" w:eastAsia="Times New Roman" w:hAnsi="Times New Roman"/>
        </w:rPr>
        <w:t xml:space="preserve">. </w:t>
      </w:r>
      <w:r w:rsidRPr="00067710">
        <w:rPr>
          <w:rFonts w:ascii="Times New Roman" w:eastAsia="Times New Roman" w:hAnsi="Times New Roman"/>
          <w:b/>
        </w:rPr>
        <w:t>A Cidade Antiga</w:t>
      </w:r>
      <w:r w:rsidRPr="00067710">
        <w:rPr>
          <w:rFonts w:ascii="Times New Roman" w:eastAsia="Times New Roman" w:hAnsi="Times New Roman"/>
        </w:rPr>
        <w:t xml:space="preserve"> [La </w:t>
      </w:r>
      <w:r w:rsidR="00B8153F" w:rsidRPr="00067710">
        <w:rPr>
          <w:rFonts w:ascii="Times New Roman" w:eastAsia="Times New Roman" w:hAnsi="Times New Roman"/>
        </w:rPr>
        <w:t>Ci</w:t>
      </w:r>
      <w:r w:rsidRPr="00067710">
        <w:rPr>
          <w:rFonts w:ascii="Times New Roman" w:eastAsia="Times New Roman" w:hAnsi="Times New Roman"/>
        </w:rPr>
        <w:t xml:space="preserve">te </w:t>
      </w:r>
      <w:proofErr w:type="spellStart"/>
      <w:r w:rsidRPr="00067710">
        <w:rPr>
          <w:rFonts w:ascii="Times New Roman" w:eastAsia="Times New Roman" w:hAnsi="Times New Roman"/>
        </w:rPr>
        <w:t>Antique</w:t>
      </w:r>
      <w:proofErr w:type="spellEnd"/>
      <w:r w:rsidRPr="00067710">
        <w:rPr>
          <w:rFonts w:ascii="Times New Roman" w:eastAsia="Times New Roman" w:hAnsi="Times New Roman"/>
        </w:rPr>
        <w:t xml:space="preserve">]. Trad. de Pietro </w:t>
      </w:r>
      <w:proofErr w:type="spellStart"/>
      <w:r w:rsidRPr="00067710">
        <w:rPr>
          <w:rFonts w:ascii="Times New Roman" w:eastAsia="Times New Roman" w:hAnsi="Times New Roman"/>
        </w:rPr>
        <w:t>Nassetti</w:t>
      </w:r>
      <w:proofErr w:type="spellEnd"/>
      <w:r w:rsidRPr="00067710">
        <w:rPr>
          <w:rFonts w:ascii="Times New Roman" w:eastAsia="Times New Roman" w:hAnsi="Times New Roman"/>
        </w:rPr>
        <w:t xml:space="preserve">. São Paulo: Martin </w:t>
      </w:r>
      <w:proofErr w:type="spellStart"/>
      <w:r w:rsidRPr="00067710">
        <w:rPr>
          <w:rFonts w:ascii="Times New Roman" w:eastAsia="Times New Roman" w:hAnsi="Times New Roman"/>
        </w:rPr>
        <w:t>Claret</w:t>
      </w:r>
      <w:proofErr w:type="spellEnd"/>
      <w:r w:rsidRPr="00067710">
        <w:rPr>
          <w:rFonts w:ascii="Times New Roman" w:eastAsia="Times New Roman" w:hAnsi="Times New Roman"/>
        </w:rPr>
        <w:t>, 2002.</w:t>
      </w:r>
    </w:p>
    <w:p w14:paraId="3D54F5A7" w14:textId="77777777" w:rsidR="004B4423" w:rsidRPr="00067710" w:rsidRDefault="004B4423" w:rsidP="00AE266F">
      <w:pPr>
        <w:jc w:val="both"/>
        <w:rPr>
          <w:rFonts w:ascii="Times New Roman" w:eastAsia="Times New Roman" w:hAnsi="Times New Roman"/>
        </w:rPr>
      </w:pPr>
    </w:p>
    <w:p w14:paraId="6188B1C4"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DIAS, Maria Berenice. </w:t>
      </w:r>
      <w:r w:rsidRPr="00067710">
        <w:rPr>
          <w:rFonts w:ascii="Times New Roman" w:eastAsia="Times New Roman" w:hAnsi="Times New Roman"/>
          <w:b/>
        </w:rPr>
        <w:t>Manual de direito das famílias</w:t>
      </w:r>
      <w:r w:rsidRPr="00067710">
        <w:rPr>
          <w:rFonts w:ascii="Times New Roman" w:eastAsia="Times New Roman" w:hAnsi="Times New Roman"/>
        </w:rPr>
        <w:t>. São Paulo: Revista dos Tribunais, 2005. (livro eletrônico)</w:t>
      </w:r>
    </w:p>
    <w:p w14:paraId="5418A776" w14:textId="77777777" w:rsidR="00AE266F" w:rsidRPr="00067710" w:rsidRDefault="00AE266F" w:rsidP="00AE266F">
      <w:pPr>
        <w:jc w:val="both"/>
        <w:rPr>
          <w:rFonts w:ascii="Times New Roman" w:eastAsia="Times New Roman" w:hAnsi="Times New Roman"/>
        </w:rPr>
      </w:pPr>
    </w:p>
    <w:p w14:paraId="50DD2BFD" w14:textId="77777777" w:rsidR="00AE266F" w:rsidRDefault="00AE266F" w:rsidP="00AE266F">
      <w:pPr>
        <w:jc w:val="both"/>
        <w:rPr>
          <w:rFonts w:ascii="Times New Roman" w:eastAsia="Times New Roman" w:hAnsi="Times New Roman"/>
        </w:rPr>
      </w:pPr>
      <w:r w:rsidRPr="00067710">
        <w:rPr>
          <w:rFonts w:ascii="Times New Roman" w:eastAsia="Times New Roman" w:hAnsi="Times New Roman"/>
        </w:rPr>
        <w:t xml:space="preserve">__________________. </w:t>
      </w:r>
      <w:r w:rsidRPr="00067710">
        <w:rPr>
          <w:rFonts w:ascii="Times New Roman" w:eastAsia="Times New Roman" w:hAnsi="Times New Roman"/>
          <w:b/>
          <w:bCs/>
        </w:rPr>
        <w:t xml:space="preserve">Adoção homoafetiva. </w:t>
      </w:r>
      <w:r w:rsidRPr="00067710">
        <w:rPr>
          <w:rFonts w:ascii="Times New Roman" w:eastAsia="Times New Roman" w:hAnsi="Times New Roman"/>
          <w:bCs/>
        </w:rPr>
        <w:t>[</w:t>
      </w:r>
      <w:r w:rsidRPr="00067710">
        <w:rPr>
          <w:rFonts w:ascii="Times New Roman" w:eastAsia="Times New Roman" w:hAnsi="Times New Roman"/>
        </w:rPr>
        <w:t>20--]. Disponível em: &lt;http://www.mbdias.com.br/hartigos.aspx?43,11&gt;. Acesso em: 05 dez. 2014.</w:t>
      </w:r>
    </w:p>
    <w:p w14:paraId="18390DC5" w14:textId="77777777" w:rsidR="00145FA3" w:rsidRDefault="00145FA3" w:rsidP="00AE266F">
      <w:pPr>
        <w:jc w:val="both"/>
        <w:rPr>
          <w:rFonts w:ascii="Times New Roman" w:eastAsia="Times New Roman" w:hAnsi="Times New Roman"/>
        </w:rPr>
      </w:pPr>
    </w:p>
    <w:p w14:paraId="5FD20DC4" w14:textId="3B4339CF" w:rsidR="00145FA3" w:rsidRPr="00067710" w:rsidRDefault="00145FA3" w:rsidP="00AE266F">
      <w:pPr>
        <w:jc w:val="both"/>
        <w:rPr>
          <w:rFonts w:ascii="Times New Roman" w:eastAsia="Times New Roman" w:hAnsi="Times New Roman"/>
        </w:rPr>
      </w:pPr>
      <w:r>
        <w:rPr>
          <w:rFonts w:ascii="Times New Roman" w:eastAsia="Times New Roman" w:hAnsi="Times New Roman"/>
        </w:rPr>
        <w:t xml:space="preserve">DIAS, Maria Berenice; OPPERMANN, Marta </w:t>
      </w:r>
      <w:proofErr w:type="spellStart"/>
      <w:r>
        <w:rPr>
          <w:rFonts w:ascii="Times New Roman" w:eastAsia="Times New Roman" w:hAnsi="Times New Roman"/>
        </w:rPr>
        <w:t>Cauduro</w:t>
      </w:r>
      <w:proofErr w:type="spellEnd"/>
      <w:r>
        <w:rPr>
          <w:rFonts w:ascii="Times New Roman" w:eastAsia="Times New Roman" w:hAnsi="Times New Roman"/>
        </w:rPr>
        <w:t xml:space="preserve">. Adoção: o prioritário direito a um lar. In: </w:t>
      </w:r>
      <w:r w:rsidRPr="004937E5">
        <w:rPr>
          <w:rFonts w:ascii="Times New Roman" w:eastAsia="Times New Roman" w:hAnsi="Times New Roman"/>
          <w:b/>
        </w:rPr>
        <w:t>Direito das Famílias por juristas brasileiras</w:t>
      </w:r>
      <w:r>
        <w:rPr>
          <w:rFonts w:ascii="Times New Roman" w:eastAsia="Times New Roman" w:hAnsi="Times New Roman"/>
        </w:rPr>
        <w:t xml:space="preserve">. MATIAS, Ana Carla </w:t>
      </w:r>
      <w:proofErr w:type="spellStart"/>
      <w:r>
        <w:rPr>
          <w:rFonts w:ascii="Times New Roman" w:eastAsia="Times New Roman" w:hAnsi="Times New Roman"/>
        </w:rPr>
        <w:t>Harmatiuk</w:t>
      </w:r>
      <w:proofErr w:type="spellEnd"/>
      <w:r>
        <w:rPr>
          <w:rFonts w:ascii="Times New Roman" w:eastAsia="Times New Roman" w:hAnsi="Times New Roman"/>
        </w:rPr>
        <w:t xml:space="preserve"> e MENEZES, </w:t>
      </w:r>
      <w:proofErr w:type="spellStart"/>
      <w:r>
        <w:rPr>
          <w:rFonts w:ascii="Times New Roman" w:eastAsia="Times New Roman" w:hAnsi="Times New Roman"/>
        </w:rPr>
        <w:t>Joyceane</w:t>
      </w:r>
      <w:proofErr w:type="spellEnd"/>
      <w:r>
        <w:rPr>
          <w:rFonts w:ascii="Times New Roman" w:eastAsia="Times New Roman" w:hAnsi="Times New Roman"/>
        </w:rPr>
        <w:t xml:space="preserve"> Bezerra de. São Paulo: Saraiva, 2013, p. 389-410.</w:t>
      </w:r>
    </w:p>
    <w:p w14:paraId="4FED65BF" w14:textId="77777777" w:rsidR="00AE266F" w:rsidRPr="00067710" w:rsidRDefault="00AE266F" w:rsidP="00AE266F">
      <w:pPr>
        <w:jc w:val="both"/>
        <w:rPr>
          <w:rFonts w:ascii="Times New Roman" w:eastAsia="Times New Roman" w:hAnsi="Times New Roman"/>
        </w:rPr>
      </w:pPr>
    </w:p>
    <w:p w14:paraId="61652C3F" w14:textId="0F9C6CEA"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DINIZ, Maria Helena. </w:t>
      </w:r>
      <w:r w:rsidRPr="00067710">
        <w:rPr>
          <w:rFonts w:ascii="Times New Roman" w:eastAsia="Times New Roman" w:hAnsi="Times New Roman"/>
          <w:b/>
        </w:rPr>
        <w:t>Curso de direito civil brasileiro</w:t>
      </w:r>
      <w:r w:rsidRPr="00067710">
        <w:rPr>
          <w:rFonts w:ascii="Times New Roman" w:eastAsia="Times New Roman" w:hAnsi="Times New Roman"/>
        </w:rPr>
        <w:t xml:space="preserve">. vol. 05. </w:t>
      </w:r>
      <w:r w:rsidR="0012758F" w:rsidRPr="00067710">
        <w:rPr>
          <w:rFonts w:ascii="Times New Roman" w:eastAsia="Times New Roman" w:hAnsi="Times New Roman"/>
        </w:rPr>
        <w:t>Direito de Família</w:t>
      </w:r>
      <w:r w:rsidRPr="00067710">
        <w:rPr>
          <w:rFonts w:ascii="Times New Roman" w:eastAsia="Times New Roman" w:hAnsi="Times New Roman"/>
        </w:rPr>
        <w:t>. 24. ed. reformulada. São Paulo: Saraiva, 2009.</w:t>
      </w:r>
    </w:p>
    <w:p w14:paraId="015F6141" w14:textId="77777777" w:rsidR="00EA133E" w:rsidRPr="00067710" w:rsidRDefault="00EA133E" w:rsidP="00AE266F">
      <w:pPr>
        <w:jc w:val="both"/>
        <w:rPr>
          <w:rFonts w:ascii="Times New Roman" w:eastAsia="Times New Roman" w:hAnsi="Times New Roman"/>
        </w:rPr>
      </w:pPr>
    </w:p>
    <w:p w14:paraId="4322B176" w14:textId="77777777" w:rsidR="00EA133E" w:rsidRPr="00067710" w:rsidRDefault="00EA133E" w:rsidP="00AE266F">
      <w:pPr>
        <w:jc w:val="both"/>
        <w:rPr>
          <w:rFonts w:ascii="Times New Roman" w:eastAsia="Times New Roman" w:hAnsi="Times New Roman"/>
        </w:rPr>
      </w:pPr>
      <w:r w:rsidRPr="00067710">
        <w:rPr>
          <w:rFonts w:ascii="Times New Roman" w:eastAsia="Times New Roman" w:hAnsi="Times New Roman"/>
        </w:rPr>
        <w:t xml:space="preserve">_________________. </w:t>
      </w:r>
      <w:r w:rsidRPr="00067710">
        <w:rPr>
          <w:rFonts w:ascii="Times New Roman" w:eastAsia="Times New Roman" w:hAnsi="Times New Roman"/>
          <w:b/>
        </w:rPr>
        <w:t xml:space="preserve">O estado atual do </w:t>
      </w:r>
      <w:proofErr w:type="spellStart"/>
      <w:r w:rsidRPr="00067710">
        <w:rPr>
          <w:rFonts w:ascii="Times New Roman" w:eastAsia="Times New Roman" w:hAnsi="Times New Roman"/>
          <w:b/>
        </w:rPr>
        <w:t>biodireito</w:t>
      </w:r>
      <w:proofErr w:type="spellEnd"/>
      <w:r w:rsidRPr="00067710">
        <w:rPr>
          <w:rFonts w:ascii="Times New Roman" w:eastAsia="Times New Roman" w:hAnsi="Times New Roman"/>
        </w:rPr>
        <w:t>. 5. ed. rev. aum. e atual. São Paulo: Saraiva, 2008.</w:t>
      </w:r>
    </w:p>
    <w:p w14:paraId="24FED436" w14:textId="77777777" w:rsidR="00AE266F" w:rsidRPr="00067710" w:rsidRDefault="00AE266F" w:rsidP="00AE266F">
      <w:pPr>
        <w:jc w:val="both"/>
        <w:rPr>
          <w:rFonts w:ascii="Times New Roman" w:eastAsia="Times New Roman" w:hAnsi="Times New Roman"/>
        </w:rPr>
      </w:pPr>
    </w:p>
    <w:p w14:paraId="5F1FE07A" w14:textId="7F0AF671"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FACHIN, Luiz Edson. </w:t>
      </w:r>
      <w:r w:rsidRPr="00067710">
        <w:rPr>
          <w:rFonts w:ascii="Times New Roman" w:eastAsia="Times New Roman" w:hAnsi="Times New Roman"/>
          <w:b/>
        </w:rPr>
        <w:t xml:space="preserve">Elementos críticos do </w:t>
      </w:r>
      <w:r w:rsidR="0012758F" w:rsidRPr="00067710">
        <w:rPr>
          <w:rFonts w:ascii="Times New Roman" w:eastAsia="Times New Roman" w:hAnsi="Times New Roman"/>
          <w:b/>
        </w:rPr>
        <w:t>Direito de Família</w:t>
      </w:r>
      <w:r w:rsidRPr="00067710">
        <w:rPr>
          <w:rFonts w:ascii="Times New Roman" w:eastAsia="Times New Roman" w:hAnsi="Times New Roman"/>
        </w:rPr>
        <w:t>: curso de direito civil. Rio de janeiro: Renovar, 1999.</w:t>
      </w:r>
    </w:p>
    <w:p w14:paraId="64F37F63" w14:textId="77777777" w:rsidR="00AE266F" w:rsidRPr="00067710" w:rsidRDefault="00AE266F" w:rsidP="00AE266F">
      <w:pPr>
        <w:jc w:val="both"/>
        <w:rPr>
          <w:rFonts w:ascii="Times New Roman" w:eastAsia="Times New Roman" w:hAnsi="Times New Roman"/>
        </w:rPr>
      </w:pPr>
    </w:p>
    <w:p w14:paraId="6C6AD559"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FREITAS, Marcia de; SIQUEIRA, Arnaldo AF; SEGRE, Conceição A M. Avanços em </w:t>
      </w:r>
      <w:r w:rsidR="006D7663" w:rsidRPr="00067710">
        <w:rPr>
          <w:rFonts w:ascii="Times New Roman" w:eastAsia="Times New Roman" w:hAnsi="Times New Roman"/>
        </w:rPr>
        <w:t xml:space="preserve">reprodução assistida. </w:t>
      </w:r>
      <w:r w:rsidR="006D7663" w:rsidRPr="00067710">
        <w:rPr>
          <w:rFonts w:ascii="Times New Roman" w:eastAsia="Times New Roman" w:hAnsi="Times New Roman"/>
          <w:b/>
        </w:rPr>
        <w:t>Rev</w:t>
      </w:r>
      <w:r w:rsidR="00E85305" w:rsidRPr="00067710">
        <w:rPr>
          <w:rFonts w:ascii="Times New Roman" w:eastAsia="Times New Roman" w:hAnsi="Times New Roman"/>
          <w:b/>
        </w:rPr>
        <w:t>ista</w:t>
      </w:r>
      <w:r w:rsidR="006D7663" w:rsidRPr="00067710">
        <w:rPr>
          <w:rFonts w:ascii="Times New Roman" w:eastAsia="Times New Roman" w:hAnsi="Times New Roman"/>
          <w:b/>
        </w:rPr>
        <w:t xml:space="preserve"> Bras</w:t>
      </w:r>
      <w:r w:rsidR="00FD2EEA" w:rsidRPr="00067710">
        <w:rPr>
          <w:rFonts w:ascii="Times New Roman" w:eastAsia="Times New Roman" w:hAnsi="Times New Roman"/>
          <w:b/>
        </w:rPr>
        <w:t>i</w:t>
      </w:r>
      <w:r w:rsidR="00E85305" w:rsidRPr="00067710">
        <w:rPr>
          <w:rFonts w:ascii="Times New Roman" w:eastAsia="Times New Roman" w:hAnsi="Times New Roman"/>
          <w:b/>
        </w:rPr>
        <w:t>leira de Crescimento e Desenvolvimento Humano</w:t>
      </w:r>
      <w:r w:rsidR="00E85305" w:rsidRPr="00067710">
        <w:rPr>
          <w:rFonts w:ascii="Times New Roman" w:eastAsia="Times New Roman" w:hAnsi="Times New Roman"/>
        </w:rPr>
        <w:t>,</w:t>
      </w:r>
      <w:r w:rsidRPr="00067710">
        <w:rPr>
          <w:rFonts w:ascii="Times New Roman" w:eastAsia="Times New Roman" w:hAnsi="Times New Roman"/>
        </w:rPr>
        <w:t xml:space="preserve"> São Paulo ,  v. 18, </w:t>
      </w:r>
      <w:r w:rsidR="008A0F03" w:rsidRPr="00067710">
        <w:rPr>
          <w:rFonts w:ascii="Times New Roman" w:eastAsia="Times New Roman" w:hAnsi="Times New Roman"/>
        </w:rPr>
        <w:t>n. 1, abr. 2008</w:t>
      </w:r>
      <w:r w:rsidR="00FD2EEA" w:rsidRPr="00067710">
        <w:rPr>
          <w:rFonts w:ascii="Times New Roman" w:eastAsia="Times New Roman" w:hAnsi="Times New Roman"/>
        </w:rPr>
        <w:t>.</w:t>
      </w:r>
      <w:r w:rsidRPr="00067710">
        <w:rPr>
          <w:rFonts w:ascii="Times New Roman" w:eastAsia="Times New Roman" w:hAnsi="Times New Roman"/>
        </w:rPr>
        <w:t xml:space="preserve"> Disponível em: &lt;http://pepsic.bvsalud.org/scielo.php?script=sci_arttext&amp;pid=S010412822008000100012&amp;lng=pt&amp;nrm=iso&gt;. acessos em  26  jan.  2015.</w:t>
      </w:r>
    </w:p>
    <w:p w14:paraId="466236E6"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lastRenderedPageBreak/>
        <w:t xml:space="preserve">GAMA, Guilherme Calmon Nogueira da. </w:t>
      </w:r>
      <w:r w:rsidRPr="00067710">
        <w:rPr>
          <w:rFonts w:ascii="Times New Roman" w:eastAsia="Times New Roman" w:hAnsi="Times New Roman"/>
          <w:b/>
        </w:rPr>
        <w:t>A nova filiação</w:t>
      </w:r>
      <w:r w:rsidRPr="00067710">
        <w:rPr>
          <w:rFonts w:ascii="Times New Roman" w:eastAsia="Times New Roman" w:hAnsi="Times New Roman"/>
        </w:rPr>
        <w:t xml:space="preserve">: o </w:t>
      </w:r>
      <w:proofErr w:type="spellStart"/>
      <w:r w:rsidRPr="00067710">
        <w:rPr>
          <w:rFonts w:ascii="Times New Roman" w:eastAsia="Times New Roman" w:hAnsi="Times New Roman"/>
        </w:rPr>
        <w:t>biodireito</w:t>
      </w:r>
      <w:proofErr w:type="spellEnd"/>
      <w:r w:rsidRPr="00067710">
        <w:rPr>
          <w:rFonts w:ascii="Times New Roman" w:eastAsia="Times New Roman" w:hAnsi="Times New Roman"/>
        </w:rPr>
        <w:t xml:space="preserve"> e as relações parentais o estabelecimento da paternidade-filiação e os efeitos jurídicos da reprodução assistida heteróloga. Rio de Janeiro: Renovar, 2003.</w:t>
      </w:r>
    </w:p>
    <w:p w14:paraId="40E0F085" w14:textId="77777777" w:rsidR="00AE266F" w:rsidRPr="00067710" w:rsidRDefault="00AE266F" w:rsidP="00AE266F">
      <w:pPr>
        <w:jc w:val="both"/>
        <w:rPr>
          <w:rFonts w:ascii="Times New Roman" w:eastAsia="Times New Roman" w:hAnsi="Times New Roman"/>
        </w:rPr>
      </w:pPr>
    </w:p>
    <w:p w14:paraId="1077E56D" w14:textId="629D380C"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GONÇALVES, Carlos Roberto. </w:t>
      </w:r>
      <w:r w:rsidRPr="00067710">
        <w:rPr>
          <w:rFonts w:ascii="Times New Roman" w:eastAsia="Times New Roman" w:hAnsi="Times New Roman"/>
          <w:b/>
        </w:rPr>
        <w:t>Direito civil brasileiro</w:t>
      </w:r>
      <w:r w:rsidRPr="00067710">
        <w:rPr>
          <w:rFonts w:ascii="Times New Roman" w:eastAsia="Times New Roman" w:hAnsi="Times New Roman"/>
        </w:rPr>
        <w:t xml:space="preserve">, volume 6: </w:t>
      </w:r>
      <w:r w:rsidR="0012758F" w:rsidRPr="00067710">
        <w:rPr>
          <w:rFonts w:ascii="Times New Roman" w:eastAsia="Times New Roman" w:hAnsi="Times New Roman"/>
        </w:rPr>
        <w:t>Direito de Família</w:t>
      </w:r>
      <w:r w:rsidRPr="00067710">
        <w:rPr>
          <w:rFonts w:ascii="Times New Roman" w:eastAsia="Times New Roman" w:hAnsi="Times New Roman"/>
        </w:rPr>
        <w:t>. 10. ed. São Paulo: Saraiva, 2013.</w:t>
      </w:r>
    </w:p>
    <w:p w14:paraId="62A94888" w14:textId="77777777" w:rsidR="00AE266F" w:rsidRPr="00067710" w:rsidRDefault="00AE266F" w:rsidP="00AE266F">
      <w:pPr>
        <w:jc w:val="both"/>
        <w:rPr>
          <w:rFonts w:ascii="Times New Roman" w:eastAsia="Times New Roman" w:hAnsi="Times New Roman"/>
        </w:rPr>
      </w:pPr>
    </w:p>
    <w:p w14:paraId="1350839E"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GUIMARÃES, </w:t>
      </w:r>
      <w:proofErr w:type="spellStart"/>
      <w:r w:rsidRPr="00067710">
        <w:rPr>
          <w:rFonts w:ascii="Times New Roman" w:eastAsia="Times New Roman" w:hAnsi="Times New Roman"/>
        </w:rPr>
        <w:t>Rosamélia</w:t>
      </w:r>
      <w:proofErr w:type="spellEnd"/>
      <w:r w:rsidRPr="00067710">
        <w:rPr>
          <w:rFonts w:ascii="Times New Roman" w:eastAsia="Times New Roman" w:hAnsi="Times New Roman"/>
        </w:rPr>
        <w:t xml:space="preserve"> Ferreira. </w:t>
      </w:r>
      <w:r w:rsidRPr="00067710">
        <w:rPr>
          <w:rFonts w:ascii="Times New Roman" w:eastAsia="Times New Roman" w:hAnsi="Times New Roman"/>
          <w:b/>
        </w:rPr>
        <w:t>Os recasados nas famílias reconstituídas</w:t>
      </w:r>
      <w:r w:rsidRPr="00067710">
        <w:rPr>
          <w:rFonts w:ascii="Times New Roman" w:eastAsia="Times New Roman" w:hAnsi="Times New Roman"/>
        </w:rPr>
        <w:t xml:space="preserve">. 1998, 170 f. Tese (Doutorado em Serviço Social) - Pontifícia Universidade Católica de São Paulo, São Paulo,p.16 </w:t>
      </w:r>
    </w:p>
    <w:p w14:paraId="12D601B1" w14:textId="77777777" w:rsidR="00AE266F" w:rsidRPr="00067710" w:rsidRDefault="00AE266F" w:rsidP="00AE266F">
      <w:pPr>
        <w:jc w:val="both"/>
        <w:rPr>
          <w:rFonts w:ascii="Times New Roman" w:eastAsia="Times New Roman" w:hAnsi="Times New Roman"/>
        </w:rPr>
      </w:pPr>
    </w:p>
    <w:p w14:paraId="370BAD1B"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HESSE, Konrad; MENDES, Gilmar Ferreira. </w:t>
      </w:r>
      <w:r w:rsidRPr="00067710">
        <w:rPr>
          <w:rFonts w:ascii="Times New Roman" w:eastAsia="Times New Roman" w:hAnsi="Times New Roman"/>
          <w:b/>
          <w:bCs/>
        </w:rPr>
        <w:t>A força normativa da constituição</w:t>
      </w:r>
      <w:r w:rsidRPr="00067710">
        <w:rPr>
          <w:rFonts w:ascii="Times New Roman" w:eastAsia="Times New Roman" w:hAnsi="Times New Roman"/>
        </w:rPr>
        <w:t>.</w:t>
      </w:r>
      <w:r w:rsidR="008A0F03" w:rsidRPr="00067710">
        <w:rPr>
          <w:rFonts w:ascii="Times New Roman" w:eastAsia="Times New Roman" w:hAnsi="Times New Roman"/>
        </w:rPr>
        <w:t xml:space="preserve"> </w:t>
      </w:r>
      <w:r w:rsidR="00AE4969" w:rsidRPr="00067710">
        <w:rPr>
          <w:rFonts w:ascii="Times New Roman" w:eastAsia="Times New Roman" w:hAnsi="Times New Roman"/>
        </w:rPr>
        <w:t>São Paulo.</w:t>
      </w:r>
      <w:r w:rsidRPr="00067710">
        <w:rPr>
          <w:rFonts w:ascii="Times New Roman" w:eastAsia="Times New Roman" w:hAnsi="Times New Roman"/>
        </w:rPr>
        <w:t xml:space="preserve"> SA Fabris Editor, 1991.</w:t>
      </w:r>
    </w:p>
    <w:p w14:paraId="55FCBB6D" w14:textId="77777777" w:rsidR="00AE266F" w:rsidRPr="00067710" w:rsidRDefault="00AE266F" w:rsidP="00AE266F">
      <w:pPr>
        <w:jc w:val="both"/>
        <w:rPr>
          <w:rFonts w:ascii="Times New Roman" w:eastAsia="Times New Roman" w:hAnsi="Times New Roman"/>
        </w:rPr>
      </w:pPr>
    </w:p>
    <w:p w14:paraId="5BAF1D89"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ILHA, Flávio; GRANDELE, Renato. </w:t>
      </w:r>
      <w:r w:rsidRPr="00067710">
        <w:rPr>
          <w:rFonts w:ascii="Times New Roman" w:eastAsia="Times New Roman" w:hAnsi="Times New Roman"/>
          <w:b/>
          <w:bCs/>
        </w:rPr>
        <w:t xml:space="preserve">Justiça autoriza registro de nascimento com duas mães, um pai e seis avós. </w:t>
      </w:r>
      <w:r w:rsidRPr="00067710">
        <w:rPr>
          <w:rFonts w:ascii="Times New Roman" w:eastAsia="Times New Roman" w:hAnsi="Times New Roman"/>
        </w:rPr>
        <w:t>2014. Disponível em: &lt;http://oglobo.globo.com/sociedade/justica-autoriza-re</w:t>
      </w:r>
      <w:r w:rsidR="00A70CA4" w:rsidRPr="00067710">
        <w:rPr>
          <w:rFonts w:ascii="Times New Roman" w:eastAsia="Times New Roman" w:hAnsi="Times New Roman"/>
        </w:rPr>
        <w:t>gistro-de-nascimento-com-duas-</w:t>
      </w:r>
      <w:r w:rsidRPr="00067710">
        <w:rPr>
          <w:rFonts w:ascii="Times New Roman" w:eastAsia="Times New Roman" w:hAnsi="Times New Roman"/>
        </w:rPr>
        <w:t>maes</w:t>
      </w:r>
      <w:r w:rsidR="00A70CA4" w:rsidRPr="00067710">
        <w:rPr>
          <w:rFonts w:ascii="Times New Roman" w:eastAsia="Times New Roman" w:hAnsi="Times New Roman"/>
        </w:rPr>
        <w:t>-um-pai-seis-</w:t>
      </w:r>
      <w:r w:rsidRPr="00067710">
        <w:rPr>
          <w:rFonts w:ascii="Times New Roman" w:eastAsia="Times New Roman" w:hAnsi="Times New Roman"/>
        </w:rPr>
        <w:t>avos-13925839&gt;. Acesso em: 05 dez. 2014.</w:t>
      </w:r>
    </w:p>
    <w:p w14:paraId="680D01E9" w14:textId="77777777" w:rsidR="00AE266F" w:rsidRPr="00067710" w:rsidRDefault="00AE266F" w:rsidP="00AE266F">
      <w:pPr>
        <w:jc w:val="both"/>
        <w:rPr>
          <w:rFonts w:ascii="Times New Roman" w:eastAsia="Times New Roman" w:hAnsi="Times New Roman"/>
        </w:rPr>
      </w:pPr>
    </w:p>
    <w:p w14:paraId="560F2C1F" w14:textId="77777777" w:rsidR="00AE266F" w:rsidRPr="00067710" w:rsidRDefault="00AE266F" w:rsidP="0012758F">
      <w:pPr>
        <w:jc w:val="both"/>
        <w:outlineLvl w:val="0"/>
        <w:rPr>
          <w:rFonts w:ascii="Times New Roman" w:eastAsia="Times New Roman" w:hAnsi="Times New Roman"/>
        </w:rPr>
      </w:pPr>
      <w:r w:rsidRPr="00067710">
        <w:rPr>
          <w:rFonts w:ascii="Times New Roman" w:eastAsia="Times New Roman" w:hAnsi="Times New Roman"/>
        </w:rPr>
        <w:t xml:space="preserve">LÔBO, Paulo. </w:t>
      </w:r>
      <w:r w:rsidRPr="00067710">
        <w:rPr>
          <w:rFonts w:ascii="Times New Roman" w:eastAsia="Times New Roman" w:hAnsi="Times New Roman"/>
          <w:b/>
        </w:rPr>
        <w:t>Direito civil</w:t>
      </w:r>
      <w:r w:rsidRPr="00067710">
        <w:rPr>
          <w:rFonts w:ascii="Times New Roman" w:eastAsia="Times New Roman" w:hAnsi="Times New Roman"/>
        </w:rPr>
        <w:t>: famílias. 4. ed. São Paulo: Saraiva, 2011.</w:t>
      </w:r>
    </w:p>
    <w:p w14:paraId="1F1C915B" w14:textId="77777777" w:rsidR="00AE4969" w:rsidRPr="00067710" w:rsidRDefault="00AE4969" w:rsidP="00AE266F">
      <w:pPr>
        <w:jc w:val="both"/>
        <w:rPr>
          <w:rFonts w:ascii="Times New Roman" w:eastAsia="Times New Roman" w:hAnsi="Times New Roman"/>
        </w:rPr>
      </w:pPr>
    </w:p>
    <w:p w14:paraId="26011FB6" w14:textId="77777777" w:rsidR="00AE266F" w:rsidRPr="00067710" w:rsidRDefault="00030855" w:rsidP="00AE266F">
      <w:pPr>
        <w:jc w:val="both"/>
        <w:rPr>
          <w:rFonts w:ascii="Times New Roman" w:eastAsia="Times New Roman" w:hAnsi="Times New Roman"/>
        </w:rPr>
      </w:pPr>
      <w:r w:rsidRPr="00067710">
        <w:rPr>
          <w:rFonts w:ascii="Times New Roman" w:eastAsia="Times New Roman" w:hAnsi="Times New Roman"/>
        </w:rPr>
        <w:t>___________</w:t>
      </w:r>
      <w:r w:rsidR="00AE266F" w:rsidRPr="00067710">
        <w:rPr>
          <w:rFonts w:ascii="Times New Roman" w:eastAsia="Times New Roman" w:hAnsi="Times New Roman"/>
        </w:rPr>
        <w:t xml:space="preserve">. </w:t>
      </w:r>
      <w:r w:rsidR="00AE266F" w:rsidRPr="00067710">
        <w:rPr>
          <w:rFonts w:ascii="Times New Roman" w:eastAsia="Times New Roman" w:hAnsi="Times New Roman"/>
          <w:b/>
        </w:rPr>
        <w:t>A repersonalização das relações de família</w:t>
      </w:r>
      <w:r w:rsidR="00AE266F" w:rsidRPr="00067710">
        <w:rPr>
          <w:rFonts w:ascii="Times New Roman" w:eastAsia="Times New Roman" w:hAnsi="Times New Roman"/>
        </w:rPr>
        <w:t xml:space="preserve">. Jus </w:t>
      </w:r>
      <w:proofErr w:type="spellStart"/>
      <w:r w:rsidR="00AE266F" w:rsidRPr="00067710">
        <w:rPr>
          <w:rFonts w:ascii="Times New Roman" w:eastAsia="Times New Roman" w:hAnsi="Times New Roman"/>
        </w:rPr>
        <w:t>Navigandi</w:t>
      </w:r>
      <w:proofErr w:type="spellEnd"/>
      <w:r w:rsidR="00AE266F" w:rsidRPr="00067710">
        <w:rPr>
          <w:rFonts w:ascii="Times New Roman" w:eastAsia="Times New Roman" w:hAnsi="Times New Roman"/>
        </w:rPr>
        <w:t>, Teresina, ano 9, n. 307, 10 maio 2004. Disponível em: &lt;http://jus.com.br/artigos/5201&gt;. Acesso em: 23 jan. 2015.</w:t>
      </w:r>
    </w:p>
    <w:p w14:paraId="142A3FD1" w14:textId="77777777" w:rsidR="00AE266F" w:rsidRPr="00067710" w:rsidRDefault="00AE266F" w:rsidP="00AE266F">
      <w:pPr>
        <w:jc w:val="both"/>
        <w:rPr>
          <w:rFonts w:ascii="Times New Roman" w:eastAsia="Times New Roman" w:hAnsi="Times New Roman"/>
        </w:rPr>
      </w:pPr>
    </w:p>
    <w:p w14:paraId="5970A349" w14:textId="21113849"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LÔBO, Paulo Luiz Netto. </w:t>
      </w:r>
      <w:r w:rsidRPr="00067710">
        <w:rPr>
          <w:rFonts w:ascii="Times New Roman" w:eastAsia="Times New Roman" w:hAnsi="Times New Roman"/>
          <w:b/>
        </w:rPr>
        <w:t>Direito ao estado de filiação e direito à origem genética</w:t>
      </w:r>
      <w:r w:rsidRPr="00067710">
        <w:rPr>
          <w:rFonts w:ascii="Times New Roman" w:eastAsia="Times New Roman" w:hAnsi="Times New Roman"/>
        </w:rPr>
        <w:t xml:space="preserve">: um distinção necessária. IN: Leituras complementares de direito civil - direito das famílias. Org. por Marcos </w:t>
      </w:r>
      <w:proofErr w:type="spellStart"/>
      <w:r w:rsidRPr="00067710">
        <w:rPr>
          <w:rFonts w:ascii="Times New Roman" w:eastAsia="Times New Roman" w:hAnsi="Times New Roman"/>
        </w:rPr>
        <w:t>Ehrardt</w:t>
      </w:r>
      <w:proofErr w:type="spellEnd"/>
      <w:r w:rsidRPr="00067710">
        <w:rPr>
          <w:rFonts w:ascii="Times New Roman" w:eastAsia="Times New Roman" w:hAnsi="Times New Roman"/>
        </w:rPr>
        <w:t xml:space="preserve"> Júnior e Leonardo Barreto Moreira Alves. Salvador: Editora Jus </w:t>
      </w:r>
      <w:proofErr w:type="spellStart"/>
      <w:r w:rsidRPr="00067710">
        <w:rPr>
          <w:rFonts w:ascii="Times New Roman" w:eastAsia="Times New Roman" w:hAnsi="Times New Roman"/>
        </w:rPr>
        <w:t>Podivm</w:t>
      </w:r>
      <w:proofErr w:type="spellEnd"/>
      <w:r w:rsidRPr="00067710">
        <w:rPr>
          <w:rFonts w:ascii="Times New Roman" w:eastAsia="Times New Roman" w:hAnsi="Times New Roman"/>
        </w:rPr>
        <w:t>, 2010.</w:t>
      </w:r>
    </w:p>
    <w:p w14:paraId="51351BA8" w14:textId="77777777" w:rsidR="00AE266F" w:rsidRPr="00067710" w:rsidRDefault="00AE266F" w:rsidP="00AE266F">
      <w:pPr>
        <w:jc w:val="both"/>
        <w:rPr>
          <w:rFonts w:ascii="Times New Roman" w:eastAsia="Times New Roman" w:hAnsi="Times New Roman"/>
        </w:rPr>
      </w:pPr>
    </w:p>
    <w:p w14:paraId="7D72EAB2"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MALUF, Adriana Caldas do Rego Freit</w:t>
      </w:r>
      <w:r w:rsidR="00F50048" w:rsidRPr="00067710">
        <w:rPr>
          <w:rFonts w:ascii="Times New Roman" w:eastAsia="Times New Roman" w:hAnsi="Times New Roman"/>
        </w:rPr>
        <w:t xml:space="preserve">as </w:t>
      </w:r>
      <w:proofErr w:type="spellStart"/>
      <w:r w:rsidR="00F50048" w:rsidRPr="00067710">
        <w:rPr>
          <w:rFonts w:ascii="Times New Roman" w:eastAsia="Times New Roman" w:hAnsi="Times New Roman"/>
        </w:rPr>
        <w:t>Dabus</w:t>
      </w:r>
      <w:proofErr w:type="spellEnd"/>
      <w:r w:rsidR="00F50048" w:rsidRPr="00067710">
        <w:rPr>
          <w:rFonts w:ascii="Times New Roman" w:eastAsia="Times New Roman" w:hAnsi="Times New Roman"/>
        </w:rPr>
        <w:t>; ELIAS, Roberto João (</w:t>
      </w:r>
      <w:proofErr w:type="spellStart"/>
      <w:r w:rsidR="00F50048" w:rsidRPr="00067710">
        <w:rPr>
          <w:rFonts w:ascii="Times New Roman" w:eastAsia="Times New Roman" w:hAnsi="Times New Roman"/>
        </w:rPr>
        <w:t>O</w:t>
      </w:r>
      <w:r w:rsidRPr="00067710">
        <w:rPr>
          <w:rFonts w:ascii="Times New Roman" w:eastAsia="Times New Roman" w:hAnsi="Times New Roman"/>
        </w:rPr>
        <w:t>rient</w:t>
      </w:r>
      <w:proofErr w:type="spellEnd"/>
      <w:r w:rsidR="00F50048" w:rsidRPr="00067710">
        <w:rPr>
          <w:rFonts w:ascii="Times New Roman" w:eastAsia="Times New Roman" w:hAnsi="Times New Roman"/>
        </w:rPr>
        <w:t>.</w:t>
      </w:r>
      <w:r w:rsidRPr="00067710">
        <w:rPr>
          <w:rFonts w:ascii="Times New Roman" w:eastAsia="Times New Roman" w:hAnsi="Times New Roman"/>
        </w:rPr>
        <w:t xml:space="preserve">). </w:t>
      </w:r>
      <w:r w:rsidRPr="00067710">
        <w:rPr>
          <w:rFonts w:ascii="Times New Roman" w:eastAsia="Times New Roman" w:hAnsi="Times New Roman"/>
          <w:b/>
        </w:rPr>
        <w:t>Novas modalidades de família na pós-modernidade</w:t>
      </w:r>
      <w:r w:rsidR="005D7C22" w:rsidRPr="00067710">
        <w:rPr>
          <w:rFonts w:ascii="Times New Roman" w:eastAsia="Times New Roman" w:hAnsi="Times New Roman"/>
        </w:rPr>
        <w:t>.</w:t>
      </w:r>
      <w:r w:rsidR="00AE4969" w:rsidRPr="00067710">
        <w:rPr>
          <w:rFonts w:ascii="Times New Roman" w:eastAsia="Times New Roman" w:hAnsi="Times New Roman"/>
        </w:rPr>
        <w:t>[TESE].</w:t>
      </w:r>
      <w:r w:rsidR="005D7C22" w:rsidRPr="00067710">
        <w:rPr>
          <w:rFonts w:ascii="Times New Roman" w:eastAsia="Times New Roman" w:hAnsi="Times New Roman"/>
        </w:rPr>
        <w:t> São Paulo:</w:t>
      </w:r>
      <w:r w:rsidR="00AE4969" w:rsidRPr="00067710">
        <w:rPr>
          <w:rFonts w:ascii="Times New Roman" w:eastAsia="Times New Roman" w:hAnsi="Times New Roman"/>
        </w:rPr>
        <w:t xml:space="preserve"> USP</w:t>
      </w:r>
      <w:r w:rsidR="00207402" w:rsidRPr="00067710">
        <w:rPr>
          <w:rFonts w:ascii="Times New Roman" w:hAnsi="Times New Roman"/>
        </w:rPr>
        <w:t>,</w:t>
      </w:r>
      <w:r w:rsidR="00207402" w:rsidRPr="00067710">
        <w:rPr>
          <w:rFonts w:ascii="Times New Roman" w:eastAsia="Times New Roman" w:hAnsi="Times New Roman"/>
        </w:rPr>
        <w:t xml:space="preserve"> 2010.</w:t>
      </w:r>
    </w:p>
    <w:p w14:paraId="3CA2B9BB" w14:textId="77777777" w:rsidR="00AE266F" w:rsidRDefault="00AE266F" w:rsidP="00AE266F">
      <w:pPr>
        <w:jc w:val="both"/>
        <w:rPr>
          <w:rFonts w:ascii="Times New Roman" w:eastAsia="Times New Roman" w:hAnsi="Times New Roman"/>
        </w:rPr>
      </w:pPr>
    </w:p>
    <w:p w14:paraId="2CA9164C" w14:textId="5959DAB6" w:rsidR="004914A8" w:rsidRDefault="004914A8" w:rsidP="00AE266F">
      <w:pPr>
        <w:jc w:val="both"/>
        <w:rPr>
          <w:rFonts w:ascii="Times New Roman" w:eastAsia="Times New Roman" w:hAnsi="Times New Roman"/>
        </w:rPr>
      </w:pPr>
      <w:r w:rsidRPr="00067710">
        <w:rPr>
          <w:rFonts w:ascii="Times New Roman" w:eastAsia="Times New Roman" w:hAnsi="Times New Roman"/>
        </w:rPr>
        <w:t xml:space="preserve">MAUX, Ana Andréa Barbosa; DUTRA, Elza. A adoção no Brasil: algumas reflexões. </w:t>
      </w:r>
      <w:r w:rsidRPr="00067710">
        <w:rPr>
          <w:rFonts w:ascii="Times New Roman" w:eastAsia="Times New Roman" w:hAnsi="Times New Roman"/>
          <w:b/>
          <w:bCs/>
        </w:rPr>
        <w:t xml:space="preserve">Revista de Psicologia: estudos e pesquisas em psicologia UERJ, </w:t>
      </w:r>
      <w:r w:rsidRPr="00067710">
        <w:rPr>
          <w:rFonts w:ascii="Times New Roman" w:eastAsia="Times New Roman" w:hAnsi="Times New Roman"/>
        </w:rPr>
        <w:t>Rio de Janeiro, v. 2, n. 10, p.356-372, 07 jan. 2010. Quadrimestral. ISSN: 1808-4281. Disponível em: &lt;http://www.revispsi.uerj.br/v10n2/artigos/pdf/v10n2a05.pdf&gt;. Acesso em: 30 jan. 2015.</w:t>
      </w:r>
    </w:p>
    <w:p w14:paraId="6DC929EA" w14:textId="77777777" w:rsidR="004914A8" w:rsidRPr="00067710" w:rsidRDefault="004914A8" w:rsidP="00AE266F">
      <w:pPr>
        <w:jc w:val="both"/>
        <w:rPr>
          <w:rFonts w:ascii="Times New Roman" w:eastAsia="Times New Roman" w:hAnsi="Times New Roman"/>
        </w:rPr>
      </w:pPr>
    </w:p>
    <w:p w14:paraId="26F37380" w14:textId="6B077CF2" w:rsidR="001343F1" w:rsidRDefault="001343F1" w:rsidP="00AE266F">
      <w:pPr>
        <w:jc w:val="both"/>
        <w:rPr>
          <w:rFonts w:ascii="Times New Roman" w:eastAsia="Times New Roman" w:hAnsi="Times New Roman"/>
        </w:rPr>
      </w:pPr>
      <w:r>
        <w:rPr>
          <w:rFonts w:ascii="Times New Roman" w:eastAsia="Times New Roman" w:hAnsi="Times New Roman"/>
        </w:rPr>
        <w:t xml:space="preserve">MEIRELES, Rose Melo </w:t>
      </w:r>
      <w:proofErr w:type="spellStart"/>
      <w:r>
        <w:rPr>
          <w:rFonts w:ascii="Times New Roman" w:eastAsia="Times New Roman" w:hAnsi="Times New Roman"/>
        </w:rPr>
        <w:t>Vencelau</w:t>
      </w:r>
      <w:proofErr w:type="spellEnd"/>
      <w:r>
        <w:rPr>
          <w:rFonts w:ascii="Times New Roman" w:eastAsia="Times New Roman" w:hAnsi="Times New Roman"/>
        </w:rPr>
        <w:t xml:space="preserve">. Filiação biológica, socioafetiva e registral. In: </w:t>
      </w:r>
      <w:r w:rsidRPr="004937E5">
        <w:rPr>
          <w:rFonts w:ascii="Times New Roman" w:eastAsia="Times New Roman" w:hAnsi="Times New Roman"/>
          <w:b/>
        </w:rPr>
        <w:t>Direito das Famílias por juristas brasileiras</w:t>
      </w:r>
      <w:r>
        <w:rPr>
          <w:rFonts w:ascii="Times New Roman" w:eastAsia="Times New Roman" w:hAnsi="Times New Roman"/>
        </w:rPr>
        <w:t xml:space="preserve">. MATIAS, Ana Carla </w:t>
      </w:r>
      <w:proofErr w:type="spellStart"/>
      <w:r>
        <w:rPr>
          <w:rFonts w:ascii="Times New Roman" w:eastAsia="Times New Roman" w:hAnsi="Times New Roman"/>
        </w:rPr>
        <w:t>Harmatiuk</w:t>
      </w:r>
      <w:proofErr w:type="spellEnd"/>
      <w:r>
        <w:rPr>
          <w:rFonts w:ascii="Times New Roman" w:eastAsia="Times New Roman" w:hAnsi="Times New Roman"/>
        </w:rPr>
        <w:t xml:space="preserve"> e MENEZES, </w:t>
      </w:r>
      <w:proofErr w:type="spellStart"/>
      <w:r>
        <w:rPr>
          <w:rFonts w:ascii="Times New Roman" w:eastAsia="Times New Roman" w:hAnsi="Times New Roman"/>
        </w:rPr>
        <w:t>Joyceane</w:t>
      </w:r>
      <w:proofErr w:type="spellEnd"/>
      <w:r>
        <w:rPr>
          <w:rFonts w:ascii="Times New Roman" w:eastAsia="Times New Roman" w:hAnsi="Times New Roman"/>
        </w:rPr>
        <w:t xml:space="preserve"> Bezerra de. São Paulo: Saraiva, 2013, p. 349-364.</w:t>
      </w:r>
    </w:p>
    <w:p w14:paraId="5030855F" w14:textId="77777777" w:rsidR="001343F1" w:rsidRDefault="001343F1" w:rsidP="00AE266F">
      <w:pPr>
        <w:jc w:val="both"/>
        <w:rPr>
          <w:rFonts w:ascii="Times New Roman" w:eastAsia="Times New Roman" w:hAnsi="Times New Roman"/>
        </w:rPr>
      </w:pPr>
    </w:p>
    <w:p w14:paraId="49BC1991" w14:textId="64A2AF6B" w:rsidR="00AE266F" w:rsidRPr="00067710" w:rsidRDefault="00B05F9A" w:rsidP="00AE266F">
      <w:pPr>
        <w:jc w:val="both"/>
        <w:rPr>
          <w:rFonts w:ascii="Times New Roman" w:eastAsia="Times New Roman" w:hAnsi="Times New Roman"/>
        </w:rPr>
      </w:pPr>
      <w:r w:rsidRPr="00067710">
        <w:rPr>
          <w:rFonts w:ascii="Times New Roman" w:eastAsia="Times New Roman" w:hAnsi="Times New Roman"/>
        </w:rPr>
        <w:t>MENDES, Gilmar Mendes;</w:t>
      </w:r>
      <w:r w:rsidR="00AE266F" w:rsidRPr="00067710">
        <w:rPr>
          <w:rFonts w:ascii="Times New Roman" w:eastAsia="Times New Roman" w:hAnsi="Times New Roman"/>
        </w:rPr>
        <w:t xml:space="preserve"> BRANCO, Paulo Gustavo </w:t>
      </w:r>
      <w:proofErr w:type="spellStart"/>
      <w:r w:rsidR="00AE266F" w:rsidRPr="00067710">
        <w:rPr>
          <w:rFonts w:ascii="Times New Roman" w:eastAsia="Times New Roman" w:hAnsi="Times New Roman"/>
        </w:rPr>
        <w:t>Gonet</w:t>
      </w:r>
      <w:proofErr w:type="spellEnd"/>
      <w:r w:rsidR="00AE266F" w:rsidRPr="00067710">
        <w:rPr>
          <w:rFonts w:ascii="Times New Roman" w:eastAsia="Times New Roman" w:hAnsi="Times New Roman"/>
        </w:rPr>
        <w:t xml:space="preserve">. </w:t>
      </w:r>
      <w:r w:rsidR="00AE266F" w:rsidRPr="00067710">
        <w:rPr>
          <w:rFonts w:ascii="Times New Roman" w:eastAsia="Times New Roman" w:hAnsi="Times New Roman"/>
          <w:b/>
        </w:rPr>
        <w:t>Curso de direito constitucional</w:t>
      </w:r>
      <w:r w:rsidR="00AE266F" w:rsidRPr="00067710">
        <w:rPr>
          <w:rFonts w:ascii="Times New Roman" w:eastAsia="Times New Roman" w:hAnsi="Times New Roman"/>
        </w:rPr>
        <w:t>.</w:t>
      </w:r>
      <w:r w:rsidRPr="00067710">
        <w:rPr>
          <w:rFonts w:ascii="Times New Roman" w:eastAsia="Times New Roman" w:hAnsi="Times New Roman"/>
        </w:rPr>
        <w:t xml:space="preserve"> 7. ed. rev. e atual. São Paulo:</w:t>
      </w:r>
      <w:r w:rsidR="00AE266F" w:rsidRPr="00067710">
        <w:rPr>
          <w:rFonts w:ascii="Times New Roman" w:eastAsia="Times New Roman" w:hAnsi="Times New Roman"/>
        </w:rPr>
        <w:t xml:space="preserve"> Saraiva, 2012.</w:t>
      </w:r>
    </w:p>
    <w:p w14:paraId="502DB953" w14:textId="77777777" w:rsidR="00AE266F" w:rsidRPr="00067710" w:rsidRDefault="00AE266F" w:rsidP="00AE266F">
      <w:pPr>
        <w:jc w:val="both"/>
        <w:rPr>
          <w:rFonts w:ascii="Times New Roman" w:eastAsia="Times New Roman" w:hAnsi="Times New Roman"/>
        </w:rPr>
      </w:pPr>
    </w:p>
    <w:p w14:paraId="052B8357" w14:textId="447C0CE2"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MONTEIRO, Washington de Barros; SILVA, Regina Beatriz Tavares da. </w:t>
      </w:r>
      <w:r w:rsidRPr="00067710">
        <w:rPr>
          <w:rFonts w:ascii="Times New Roman" w:eastAsia="Times New Roman" w:hAnsi="Times New Roman"/>
          <w:b/>
          <w:bCs/>
        </w:rPr>
        <w:t xml:space="preserve">Curso de Direito Civil: </w:t>
      </w:r>
      <w:r w:rsidR="0012758F" w:rsidRPr="00067710">
        <w:rPr>
          <w:rFonts w:ascii="Times New Roman" w:eastAsia="Times New Roman" w:hAnsi="Times New Roman"/>
        </w:rPr>
        <w:t>Direito de Família</w:t>
      </w:r>
      <w:r w:rsidRPr="00067710">
        <w:rPr>
          <w:rFonts w:ascii="Times New Roman" w:eastAsia="Times New Roman" w:hAnsi="Times New Roman"/>
        </w:rPr>
        <w:t>. 42. ed.</w:t>
      </w:r>
      <w:r w:rsidR="00B05F9A" w:rsidRPr="00067710">
        <w:rPr>
          <w:rFonts w:ascii="Times New Roman" w:eastAsia="Times New Roman" w:hAnsi="Times New Roman"/>
        </w:rPr>
        <w:t xml:space="preserve"> São Paulo: Saraiva, 2012</w:t>
      </w:r>
      <w:r w:rsidRPr="00067710">
        <w:rPr>
          <w:rFonts w:ascii="Times New Roman" w:eastAsia="Times New Roman" w:hAnsi="Times New Roman"/>
        </w:rPr>
        <w:t>.</w:t>
      </w:r>
    </w:p>
    <w:p w14:paraId="715A6071" w14:textId="77777777" w:rsidR="00AE266F" w:rsidRPr="00067710" w:rsidRDefault="00AE266F" w:rsidP="00AE266F">
      <w:pPr>
        <w:jc w:val="both"/>
        <w:rPr>
          <w:rFonts w:ascii="Times New Roman" w:eastAsia="Times New Roman" w:hAnsi="Times New Roman"/>
        </w:rPr>
      </w:pPr>
    </w:p>
    <w:p w14:paraId="57D63722" w14:textId="7144F2BD" w:rsidR="00444122" w:rsidRPr="00CE3375" w:rsidRDefault="00AE266F" w:rsidP="00444122">
      <w:pPr>
        <w:jc w:val="both"/>
        <w:rPr>
          <w:rFonts w:ascii="Times New Roman" w:eastAsia="Times New Roman" w:hAnsi="Times New Roman"/>
          <w:bCs/>
        </w:rPr>
      </w:pPr>
      <w:r w:rsidRPr="00CE3375">
        <w:rPr>
          <w:rFonts w:ascii="Times New Roman" w:eastAsia="Times New Roman" w:hAnsi="Times New Roman"/>
        </w:rPr>
        <w:t xml:space="preserve">MORAES, Maria Celina </w:t>
      </w:r>
      <w:proofErr w:type="spellStart"/>
      <w:r w:rsidRPr="00CE3375">
        <w:rPr>
          <w:rFonts w:ascii="Times New Roman" w:eastAsia="Times New Roman" w:hAnsi="Times New Roman"/>
        </w:rPr>
        <w:t>Bodin</w:t>
      </w:r>
      <w:proofErr w:type="spellEnd"/>
      <w:r w:rsidRPr="00CE3375">
        <w:rPr>
          <w:rFonts w:ascii="Times New Roman" w:eastAsia="Times New Roman" w:hAnsi="Times New Roman"/>
        </w:rPr>
        <w:t xml:space="preserve"> de. </w:t>
      </w:r>
      <w:r w:rsidR="00444122" w:rsidRPr="00CE3375">
        <w:rPr>
          <w:rFonts w:ascii="Times New Roman" w:eastAsia="Times New Roman" w:hAnsi="Times New Roman"/>
          <w:bCs/>
        </w:rPr>
        <w:t xml:space="preserve">A nova família, de novo – Estruturas e função das famílias contemporâneas. </w:t>
      </w:r>
      <w:r w:rsidR="00444122" w:rsidRPr="00CE3375">
        <w:rPr>
          <w:rFonts w:ascii="Times New Roman" w:eastAsia="Times New Roman" w:hAnsi="Times New Roman"/>
          <w:b/>
          <w:bCs/>
        </w:rPr>
        <w:t>Revista</w:t>
      </w:r>
      <w:r w:rsidR="00CE3375" w:rsidRPr="00CE3375">
        <w:rPr>
          <w:rFonts w:ascii="Times New Roman" w:eastAsia="Times New Roman" w:hAnsi="Times New Roman"/>
          <w:b/>
          <w:bCs/>
        </w:rPr>
        <w:t xml:space="preserve"> Pensar</w:t>
      </w:r>
      <w:r w:rsidR="00CE3375" w:rsidRPr="00CE3375">
        <w:rPr>
          <w:rFonts w:ascii="Times New Roman" w:eastAsia="Times New Roman" w:hAnsi="Times New Roman"/>
          <w:bCs/>
        </w:rPr>
        <w:t xml:space="preserve">, </w:t>
      </w:r>
      <w:r w:rsidR="00444122" w:rsidRPr="00CE3375">
        <w:rPr>
          <w:rFonts w:ascii="Times New Roman" w:eastAsia="Times New Roman" w:hAnsi="Times New Roman"/>
          <w:bCs/>
        </w:rPr>
        <w:t xml:space="preserve">v. 18, n. 2, p. 587-628, mai./ago. 2013 </w:t>
      </w:r>
    </w:p>
    <w:p w14:paraId="43E2247E" w14:textId="77777777" w:rsidR="00444122" w:rsidRDefault="00444122" w:rsidP="00AE266F">
      <w:pPr>
        <w:jc w:val="both"/>
        <w:rPr>
          <w:rFonts w:ascii="Times New Roman" w:eastAsia="Times New Roman" w:hAnsi="Times New Roman"/>
        </w:rPr>
      </w:pPr>
    </w:p>
    <w:p w14:paraId="733142F2" w14:textId="7E5125A7" w:rsidR="00444122" w:rsidRPr="00067710" w:rsidRDefault="00444122" w:rsidP="00AE266F">
      <w:pPr>
        <w:jc w:val="both"/>
        <w:rPr>
          <w:rFonts w:ascii="Times New Roman" w:eastAsia="Times New Roman" w:hAnsi="Times New Roman"/>
        </w:rPr>
      </w:pPr>
      <w:r>
        <w:rPr>
          <w:rFonts w:ascii="Times New Roman" w:eastAsia="Times New Roman" w:hAnsi="Times New Roman"/>
        </w:rPr>
        <w:t>____</w:t>
      </w:r>
      <w:r w:rsidR="00CE3375">
        <w:rPr>
          <w:rFonts w:ascii="Times New Roman" w:eastAsia="Times New Roman" w:hAnsi="Times New Roman"/>
        </w:rPr>
        <w:t>___</w:t>
      </w:r>
      <w:r>
        <w:rPr>
          <w:rFonts w:ascii="Times New Roman" w:eastAsia="Times New Roman" w:hAnsi="Times New Roman"/>
        </w:rPr>
        <w:t>__</w:t>
      </w:r>
      <w:r w:rsidR="00AE266F" w:rsidRPr="00067710">
        <w:rPr>
          <w:rFonts w:ascii="Times New Roman" w:eastAsia="Times New Roman" w:hAnsi="Times New Roman"/>
        </w:rPr>
        <w:t xml:space="preserve">A caminho de um direito civil constitucional. </w:t>
      </w:r>
      <w:r w:rsidR="00B05F9A" w:rsidRPr="00067710">
        <w:rPr>
          <w:rFonts w:ascii="Times New Roman" w:eastAsia="Times New Roman" w:hAnsi="Times New Roman"/>
          <w:b/>
          <w:bCs/>
        </w:rPr>
        <w:t>Revista de Direito C</w:t>
      </w:r>
      <w:r w:rsidR="00AE266F" w:rsidRPr="00067710">
        <w:rPr>
          <w:rFonts w:ascii="Times New Roman" w:eastAsia="Times New Roman" w:hAnsi="Times New Roman"/>
          <w:b/>
          <w:bCs/>
        </w:rPr>
        <w:t>ivil</w:t>
      </w:r>
      <w:r w:rsidR="00AE266F" w:rsidRPr="00067710">
        <w:rPr>
          <w:rFonts w:ascii="Times New Roman" w:eastAsia="Times New Roman" w:hAnsi="Times New Roman"/>
        </w:rPr>
        <w:t>, v. 65, p. 21-32, 1993.</w:t>
      </w:r>
    </w:p>
    <w:p w14:paraId="3DE15266" w14:textId="77777777" w:rsidR="00AE266F" w:rsidRPr="00067710" w:rsidRDefault="00AE266F" w:rsidP="00AE266F">
      <w:pPr>
        <w:jc w:val="both"/>
        <w:rPr>
          <w:rFonts w:ascii="Times New Roman" w:eastAsia="Times New Roman" w:hAnsi="Times New Roman"/>
        </w:rPr>
      </w:pPr>
    </w:p>
    <w:p w14:paraId="0822D957"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NERY JÚNIOR, Nelson</w:t>
      </w:r>
      <w:r w:rsidR="00B05F9A" w:rsidRPr="00067710">
        <w:rPr>
          <w:rFonts w:ascii="Times New Roman" w:eastAsia="Times New Roman" w:hAnsi="Times New Roman"/>
        </w:rPr>
        <w:t>;</w:t>
      </w:r>
      <w:r w:rsidRPr="00067710">
        <w:rPr>
          <w:rFonts w:ascii="Times New Roman" w:eastAsia="Times New Roman" w:hAnsi="Times New Roman"/>
        </w:rPr>
        <w:t xml:space="preserve"> NERY, Rosa Maria de Andrade. </w:t>
      </w:r>
      <w:r w:rsidRPr="00067710">
        <w:rPr>
          <w:rFonts w:ascii="Times New Roman" w:eastAsia="Times New Roman" w:hAnsi="Times New Roman"/>
          <w:b/>
        </w:rPr>
        <w:t>Código civil comentado</w:t>
      </w:r>
      <w:r w:rsidRPr="00067710">
        <w:rPr>
          <w:rFonts w:ascii="Times New Roman" w:eastAsia="Times New Roman" w:hAnsi="Times New Roman"/>
        </w:rPr>
        <w:t xml:space="preserve">. 5. ed. rev. </w:t>
      </w:r>
      <w:proofErr w:type="spellStart"/>
      <w:r w:rsidRPr="00067710">
        <w:rPr>
          <w:rFonts w:ascii="Times New Roman" w:eastAsia="Times New Roman" w:hAnsi="Times New Roman"/>
        </w:rPr>
        <w:t>amp</w:t>
      </w:r>
      <w:proofErr w:type="spellEnd"/>
      <w:r w:rsidRPr="00067710">
        <w:rPr>
          <w:rFonts w:ascii="Times New Roman" w:eastAsia="Times New Roman" w:hAnsi="Times New Roman"/>
        </w:rPr>
        <w:t>. e atual. São Paulo: Editora Revista dos Tribunais, 2007.</w:t>
      </w:r>
    </w:p>
    <w:p w14:paraId="3BF8A09E" w14:textId="77777777" w:rsidR="00AE266F" w:rsidRPr="00067710" w:rsidRDefault="00AE266F" w:rsidP="00AE266F">
      <w:pPr>
        <w:jc w:val="both"/>
        <w:rPr>
          <w:rFonts w:ascii="Times New Roman" w:eastAsia="Times New Roman" w:hAnsi="Times New Roman"/>
        </w:rPr>
      </w:pPr>
    </w:p>
    <w:p w14:paraId="4C36A836" w14:textId="660722D9"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OLIVEIRA, José Sebastião de. </w:t>
      </w:r>
      <w:r w:rsidRPr="00067710">
        <w:rPr>
          <w:rFonts w:ascii="Times New Roman" w:eastAsia="Times New Roman" w:hAnsi="Times New Roman"/>
          <w:b/>
        </w:rPr>
        <w:t xml:space="preserve">Fundamentos constitucionais do </w:t>
      </w:r>
      <w:r w:rsidR="0012758F" w:rsidRPr="00067710">
        <w:rPr>
          <w:rFonts w:ascii="Times New Roman" w:eastAsia="Times New Roman" w:hAnsi="Times New Roman"/>
          <w:b/>
        </w:rPr>
        <w:t>Direito de Família</w:t>
      </w:r>
      <w:r w:rsidRPr="00067710">
        <w:rPr>
          <w:rFonts w:ascii="Times New Roman" w:eastAsia="Times New Roman" w:hAnsi="Times New Roman"/>
        </w:rPr>
        <w:t>. São Paulo: Editora Revista dos Tribunais, 2002.</w:t>
      </w:r>
    </w:p>
    <w:p w14:paraId="67DFFF26" w14:textId="77777777" w:rsidR="00AE266F" w:rsidRPr="00067710" w:rsidRDefault="00AE266F" w:rsidP="00AE266F">
      <w:pPr>
        <w:jc w:val="both"/>
        <w:rPr>
          <w:rFonts w:ascii="Times New Roman" w:eastAsia="Times New Roman" w:hAnsi="Times New Roman"/>
        </w:rPr>
      </w:pPr>
    </w:p>
    <w:p w14:paraId="5A93CC03" w14:textId="77777777" w:rsidR="004914A8" w:rsidRPr="00067710" w:rsidRDefault="004914A8" w:rsidP="004914A8">
      <w:pPr>
        <w:jc w:val="both"/>
        <w:rPr>
          <w:rFonts w:ascii="Times New Roman" w:eastAsia="Times New Roman" w:hAnsi="Times New Roman"/>
        </w:rPr>
      </w:pPr>
      <w:r w:rsidRPr="00067710">
        <w:rPr>
          <w:rFonts w:ascii="Times New Roman" w:eastAsia="Times New Roman" w:hAnsi="Times New Roman"/>
        </w:rPr>
        <w:t xml:space="preserve">PENA JÚNIOR, Moacir César. </w:t>
      </w:r>
      <w:r w:rsidRPr="00067710">
        <w:rPr>
          <w:rFonts w:ascii="Times New Roman" w:eastAsia="Times New Roman" w:hAnsi="Times New Roman"/>
          <w:b/>
        </w:rPr>
        <w:t>Direito das pessoas e das famílias</w:t>
      </w:r>
      <w:r w:rsidRPr="00067710">
        <w:rPr>
          <w:rFonts w:ascii="Times New Roman" w:eastAsia="Times New Roman" w:hAnsi="Times New Roman"/>
        </w:rPr>
        <w:t>: doutrina e jurisprudência</w:t>
      </w:r>
      <w:r w:rsidRPr="00067710">
        <w:rPr>
          <w:rFonts w:ascii="Times New Roman" w:eastAsia="Times New Roman" w:hAnsi="Times New Roman"/>
          <w:i/>
        </w:rPr>
        <w:t>.</w:t>
      </w:r>
      <w:r w:rsidRPr="00067710">
        <w:rPr>
          <w:rFonts w:ascii="Times New Roman" w:hAnsi="Times New Roman"/>
        </w:rPr>
        <w:t xml:space="preserve"> </w:t>
      </w:r>
      <w:r w:rsidRPr="00067710">
        <w:rPr>
          <w:rFonts w:ascii="Times New Roman" w:eastAsia="Times New Roman" w:hAnsi="Times New Roman"/>
        </w:rPr>
        <w:t>São Paulo: Saraiva, 2008.</w:t>
      </w:r>
    </w:p>
    <w:p w14:paraId="68DF5384" w14:textId="77777777" w:rsidR="004914A8" w:rsidRDefault="004914A8" w:rsidP="00AE266F">
      <w:pPr>
        <w:jc w:val="both"/>
        <w:rPr>
          <w:rFonts w:ascii="Times New Roman" w:eastAsia="Times New Roman" w:hAnsi="Times New Roman"/>
        </w:rPr>
      </w:pPr>
    </w:p>
    <w:p w14:paraId="174C455A"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PEREIRA, Caio Mário da Silva. </w:t>
      </w:r>
      <w:r w:rsidRPr="00067710">
        <w:rPr>
          <w:rFonts w:ascii="Times New Roman" w:eastAsia="Times New Roman" w:hAnsi="Times New Roman"/>
          <w:b/>
        </w:rPr>
        <w:t>Instituições de direito civil</w:t>
      </w:r>
      <w:r w:rsidRPr="00067710">
        <w:rPr>
          <w:rFonts w:ascii="Times New Roman" w:eastAsia="Times New Roman" w:hAnsi="Times New Roman"/>
        </w:rPr>
        <w:t>. 14. ed. vol. V. Rio de Janeiro: Forense, 2004.</w:t>
      </w:r>
    </w:p>
    <w:p w14:paraId="640D3A6D" w14:textId="77777777" w:rsidR="00AE266F" w:rsidRPr="00067710" w:rsidRDefault="00AE266F" w:rsidP="00AE266F">
      <w:pPr>
        <w:jc w:val="both"/>
        <w:rPr>
          <w:rFonts w:ascii="Times New Roman" w:eastAsia="Times New Roman" w:hAnsi="Times New Roman"/>
        </w:rPr>
      </w:pPr>
    </w:p>
    <w:p w14:paraId="6A87524B" w14:textId="3AD0DC7D"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___</w:t>
      </w:r>
      <w:r w:rsidR="00030855" w:rsidRPr="00067710">
        <w:rPr>
          <w:rFonts w:ascii="Times New Roman" w:eastAsia="Times New Roman" w:hAnsi="Times New Roman"/>
        </w:rPr>
        <w:t>______</w:t>
      </w:r>
      <w:r w:rsidRPr="00067710">
        <w:rPr>
          <w:rFonts w:ascii="Times New Roman" w:eastAsia="Times New Roman" w:hAnsi="Times New Roman"/>
        </w:rPr>
        <w:t xml:space="preserve">. </w:t>
      </w:r>
      <w:r w:rsidRPr="00067710">
        <w:rPr>
          <w:rFonts w:ascii="Times New Roman" w:eastAsia="Times New Roman" w:hAnsi="Times New Roman"/>
          <w:b/>
        </w:rPr>
        <w:t>Apresentação</w:t>
      </w:r>
      <w:r w:rsidRPr="00067710">
        <w:rPr>
          <w:rFonts w:ascii="Times New Roman" w:eastAsia="Times New Roman" w:hAnsi="Times New Roman"/>
        </w:rPr>
        <w:t xml:space="preserve">. In: </w:t>
      </w:r>
      <w:r w:rsidR="0012758F" w:rsidRPr="00067710">
        <w:rPr>
          <w:rFonts w:ascii="Times New Roman" w:eastAsia="Times New Roman" w:hAnsi="Times New Roman"/>
        </w:rPr>
        <w:t>Direito de Família</w:t>
      </w:r>
      <w:r w:rsidRPr="00067710">
        <w:rPr>
          <w:rFonts w:ascii="Times New Roman" w:eastAsia="Times New Roman" w:hAnsi="Times New Roman"/>
        </w:rPr>
        <w:t xml:space="preserve"> e o novo código civil. Maria Berenice Dias e Rodrigo da Cunha Pereira (</w:t>
      </w:r>
      <w:proofErr w:type="spellStart"/>
      <w:r w:rsidRPr="00067710">
        <w:rPr>
          <w:rFonts w:ascii="Times New Roman" w:eastAsia="Times New Roman" w:hAnsi="Times New Roman"/>
        </w:rPr>
        <w:t>Orgs</w:t>
      </w:r>
      <w:proofErr w:type="spellEnd"/>
      <w:r w:rsidRPr="00067710">
        <w:rPr>
          <w:rFonts w:ascii="Times New Roman" w:eastAsia="Times New Roman" w:hAnsi="Times New Roman"/>
        </w:rPr>
        <w:t>.). 4. ed. Belo Horizonte: Del Rey, 2005.</w:t>
      </w:r>
    </w:p>
    <w:p w14:paraId="2B538069" w14:textId="77777777" w:rsidR="00AE266F" w:rsidRPr="00067710" w:rsidRDefault="00AE266F" w:rsidP="00AE266F">
      <w:pPr>
        <w:jc w:val="both"/>
        <w:rPr>
          <w:rFonts w:ascii="Times New Roman" w:eastAsia="Times New Roman" w:hAnsi="Times New Roman"/>
        </w:rPr>
      </w:pPr>
    </w:p>
    <w:p w14:paraId="3D721529"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PINTO, Carlos Alberto Ferreira. </w:t>
      </w:r>
      <w:r w:rsidRPr="00067710">
        <w:rPr>
          <w:rFonts w:ascii="Times New Roman" w:eastAsia="Times New Roman" w:hAnsi="Times New Roman"/>
          <w:b/>
          <w:bCs/>
        </w:rPr>
        <w:t xml:space="preserve">Reprodução assistida heteróloga: </w:t>
      </w:r>
      <w:r w:rsidRPr="00067710">
        <w:rPr>
          <w:rFonts w:ascii="Times New Roman" w:eastAsia="Times New Roman" w:hAnsi="Times New Roman"/>
          <w:bCs/>
        </w:rPr>
        <w:t>direito ao conhecimento da identidade genética.</w:t>
      </w:r>
      <w:r w:rsidRPr="00067710">
        <w:rPr>
          <w:rFonts w:ascii="Times New Roman" w:eastAsia="Times New Roman" w:hAnsi="Times New Roman"/>
          <w:b/>
          <w:bCs/>
        </w:rPr>
        <w:t xml:space="preserve"> </w:t>
      </w:r>
      <w:r w:rsidRPr="00067710">
        <w:rPr>
          <w:rFonts w:ascii="Times New Roman" w:eastAsia="Times New Roman" w:hAnsi="Times New Roman"/>
        </w:rPr>
        <w:t>2007. Disponível em: &lt;http://www.abdir.com.br/doutrina/ver.asp?art_id=1417&amp;categoria=Reprodu%E7%E3o%20humana&gt;. Acesso em: 05 dez. 2014.</w:t>
      </w:r>
    </w:p>
    <w:p w14:paraId="5CA297A4" w14:textId="77777777" w:rsidR="00AE266F" w:rsidRPr="00067710" w:rsidRDefault="00AE266F" w:rsidP="00AE266F">
      <w:pPr>
        <w:jc w:val="both"/>
        <w:rPr>
          <w:rFonts w:ascii="Times New Roman" w:eastAsia="Times New Roman" w:hAnsi="Times New Roman"/>
        </w:rPr>
      </w:pPr>
    </w:p>
    <w:p w14:paraId="64A04EEF"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 xml:space="preserve">POPPER, Karl. </w:t>
      </w:r>
      <w:r w:rsidRPr="00067710">
        <w:rPr>
          <w:rFonts w:ascii="Times New Roman" w:eastAsia="Times New Roman" w:hAnsi="Times New Roman"/>
          <w:b/>
          <w:bCs/>
        </w:rPr>
        <w:t xml:space="preserve">Em busca de um mundo melhor. </w:t>
      </w:r>
      <w:r w:rsidRPr="00067710">
        <w:rPr>
          <w:rFonts w:ascii="Times New Roman" w:eastAsia="Times New Roman" w:hAnsi="Times New Roman"/>
        </w:rPr>
        <w:t>Lisboa: Ed</w:t>
      </w:r>
      <w:r w:rsidR="00A0569F" w:rsidRPr="00067710">
        <w:rPr>
          <w:rFonts w:ascii="Times New Roman" w:eastAsia="Times New Roman" w:hAnsi="Times New Roman"/>
        </w:rPr>
        <w:t>ição de Egídio Vaz, 2006.</w:t>
      </w:r>
    </w:p>
    <w:p w14:paraId="7501174A" w14:textId="77777777" w:rsidR="00BA3C1F" w:rsidRPr="00067710" w:rsidRDefault="00BA3C1F" w:rsidP="00AE266F">
      <w:pPr>
        <w:jc w:val="both"/>
        <w:rPr>
          <w:rFonts w:ascii="Times New Roman" w:eastAsia="Times New Roman" w:hAnsi="Times New Roman"/>
        </w:rPr>
      </w:pPr>
    </w:p>
    <w:p w14:paraId="45E76460" w14:textId="79A77256" w:rsidR="00BA3C1F" w:rsidRPr="00067710" w:rsidRDefault="00BA3C1F" w:rsidP="00AE266F">
      <w:pPr>
        <w:jc w:val="both"/>
        <w:rPr>
          <w:rFonts w:ascii="Times New Roman" w:eastAsia="Times New Roman" w:hAnsi="Times New Roman"/>
        </w:rPr>
      </w:pPr>
      <w:r w:rsidRPr="00067710">
        <w:rPr>
          <w:rFonts w:ascii="Times New Roman" w:eastAsia="Times New Roman" w:hAnsi="Times New Roman"/>
        </w:rPr>
        <w:t xml:space="preserve">RODRIGUES, Sílvio. </w:t>
      </w:r>
      <w:r w:rsidRPr="00067710">
        <w:rPr>
          <w:rFonts w:ascii="Times New Roman" w:eastAsia="Times New Roman" w:hAnsi="Times New Roman"/>
          <w:b/>
          <w:bCs/>
        </w:rPr>
        <w:t xml:space="preserve">Direito Civil: </w:t>
      </w:r>
      <w:r w:rsidR="0012758F" w:rsidRPr="00067710">
        <w:rPr>
          <w:rFonts w:ascii="Times New Roman" w:eastAsia="Times New Roman" w:hAnsi="Times New Roman"/>
        </w:rPr>
        <w:t>Direito de Família</w:t>
      </w:r>
      <w:r w:rsidRPr="00067710">
        <w:rPr>
          <w:rFonts w:ascii="Times New Roman" w:eastAsia="Times New Roman" w:hAnsi="Times New Roman"/>
        </w:rPr>
        <w:t>. 28. ed. São Paulo: Saraiva, 2014. (Vol.06). Atualizado por Francisco José Cahali.</w:t>
      </w:r>
    </w:p>
    <w:p w14:paraId="59027F54" w14:textId="77777777" w:rsidR="00AE266F" w:rsidRPr="00067710" w:rsidRDefault="00AE266F" w:rsidP="00AE266F">
      <w:pPr>
        <w:jc w:val="both"/>
        <w:rPr>
          <w:rFonts w:ascii="Times New Roman" w:eastAsia="Times New Roman" w:hAnsi="Times New Roman"/>
        </w:rPr>
      </w:pPr>
    </w:p>
    <w:p w14:paraId="4FDBAC28"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SAMRSLA, Mônica et al. E</w:t>
      </w:r>
      <w:r w:rsidR="00A0569F" w:rsidRPr="00067710">
        <w:rPr>
          <w:rFonts w:ascii="Times New Roman" w:eastAsia="Times New Roman" w:hAnsi="Times New Roman"/>
        </w:rPr>
        <w:t xml:space="preserve">xpectativa de mulheres à espera de reprodução assistida em hospital público do </w:t>
      </w:r>
      <w:r w:rsidR="00030855" w:rsidRPr="00067710">
        <w:rPr>
          <w:rFonts w:ascii="Times New Roman" w:eastAsia="Times New Roman" w:hAnsi="Times New Roman"/>
        </w:rPr>
        <w:t>DF</w:t>
      </w:r>
      <w:r w:rsidR="00A0569F" w:rsidRPr="00067710">
        <w:rPr>
          <w:rFonts w:ascii="Times New Roman" w:eastAsia="Times New Roman" w:hAnsi="Times New Roman"/>
        </w:rPr>
        <w:t xml:space="preserve">: estudo </w:t>
      </w:r>
      <w:proofErr w:type="spellStart"/>
      <w:r w:rsidR="00A0569F" w:rsidRPr="00067710">
        <w:rPr>
          <w:rFonts w:ascii="Times New Roman" w:eastAsia="Times New Roman" w:hAnsi="Times New Roman"/>
        </w:rPr>
        <w:t>bioético</w:t>
      </w:r>
      <w:proofErr w:type="spellEnd"/>
      <w:r w:rsidRPr="00067710">
        <w:rPr>
          <w:rFonts w:ascii="Times New Roman" w:eastAsia="Times New Roman" w:hAnsi="Times New Roman"/>
        </w:rPr>
        <w:t xml:space="preserve">. </w:t>
      </w:r>
      <w:r w:rsidRPr="00067710">
        <w:rPr>
          <w:rFonts w:ascii="Times New Roman" w:eastAsia="Times New Roman" w:hAnsi="Times New Roman"/>
          <w:b/>
          <w:bCs/>
        </w:rPr>
        <w:t xml:space="preserve">Revista da Associação Médica Brasileira, </w:t>
      </w:r>
      <w:r w:rsidRPr="00067710">
        <w:rPr>
          <w:rFonts w:ascii="Times New Roman" w:eastAsia="Times New Roman" w:hAnsi="Times New Roman"/>
        </w:rPr>
        <w:t>Brasília, v. 53, p.47-52, 01 nov. 2006. Disponível em: &lt;http://www.scielo.br/pdf/ramb/v53n1/19.pdf&gt;. Acesso em: 27 jan. 2015.</w:t>
      </w:r>
    </w:p>
    <w:p w14:paraId="6C42E77E" w14:textId="77777777" w:rsidR="00AE266F" w:rsidRPr="00067710" w:rsidRDefault="00AE266F" w:rsidP="00AE266F">
      <w:pPr>
        <w:jc w:val="both"/>
        <w:rPr>
          <w:rFonts w:ascii="Times New Roman" w:eastAsia="Times New Roman" w:hAnsi="Times New Roman"/>
        </w:rPr>
      </w:pPr>
    </w:p>
    <w:p w14:paraId="04631906" w14:textId="77777777" w:rsidR="00AE266F" w:rsidRPr="00067710" w:rsidRDefault="00AE266F" w:rsidP="00AE266F">
      <w:pPr>
        <w:jc w:val="both"/>
        <w:rPr>
          <w:rFonts w:ascii="Times New Roman" w:eastAsia="Times New Roman" w:hAnsi="Times New Roman"/>
        </w:rPr>
      </w:pPr>
      <w:r w:rsidRPr="00067710">
        <w:rPr>
          <w:rFonts w:ascii="Times New Roman" w:eastAsia="Times New Roman" w:hAnsi="Times New Roman"/>
        </w:rPr>
        <w:t>VASCONCELOS, Lia. Lon</w:t>
      </w:r>
      <w:r w:rsidR="00845519" w:rsidRPr="00067710">
        <w:rPr>
          <w:rFonts w:ascii="Times New Roman" w:eastAsia="Times New Roman" w:hAnsi="Times New Roman"/>
        </w:rPr>
        <w:t>ge do paraíso:</w:t>
      </w:r>
      <w:r w:rsidRPr="00067710">
        <w:rPr>
          <w:rFonts w:ascii="Times New Roman" w:eastAsia="Times New Roman" w:hAnsi="Times New Roman"/>
        </w:rPr>
        <w:t xml:space="preserve"> </w:t>
      </w:r>
      <w:r w:rsidR="00845519" w:rsidRPr="00067710">
        <w:rPr>
          <w:rFonts w:ascii="Times New Roman" w:eastAsia="Times New Roman" w:hAnsi="Times New Roman"/>
          <w:bCs/>
        </w:rPr>
        <w:t>d</w:t>
      </w:r>
      <w:r w:rsidR="00696BB4" w:rsidRPr="00067710">
        <w:rPr>
          <w:rFonts w:ascii="Times New Roman" w:eastAsia="Times New Roman" w:hAnsi="Times New Roman"/>
          <w:bCs/>
        </w:rPr>
        <w:t>esafios</w:t>
      </w:r>
      <w:r w:rsidR="00696BB4" w:rsidRPr="00067710">
        <w:rPr>
          <w:rFonts w:ascii="Times New Roman" w:hAnsi="Times New Roman"/>
        </w:rPr>
        <w:t xml:space="preserve"> do </w:t>
      </w:r>
      <w:r w:rsidR="00696BB4" w:rsidRPr="00067710">
        <w:rPr>
          <w:rFonts w:ascii="Times New Roman" w:eastAsia="Times New Roman" w:hAnsi="Times New Roman"/>
          <w:bCs/>
        </w:rPr>
        <w:t>d</w:t>
      </w:r>
      <w:r w:rsidRPr="00067710">
        <w:rPr>
          <w:rFonts w:ascii="Times New Roman" w:eastAsia="Times New Roman" w:hAnsi="Times New Roman"/>
          <w:bCs/>
        </w:rPr>
        <w:t>esenvolvimento</w:t>
      </w:r>
      <w:r w:rsidR="00696BB4" w:rsidRPr="00067710">
        <w:rPr>
          <w:rFonts w:ascii="Times New Roman" w:eastAsia="Times New Roman" w:hAnsi="Times New Roman"/>
          <w:b/>
          <w:bCs/>
        </w:rPr>
        <w:t>.</w:t>
      </w:r>
      <w:r w:rsidRPr="00067710">
        <w:rPr>
          <w:rFonts w:ascii="Times New Roman" w:eastAsia="Times New Roman" w:hAnsi="Times New Roman"/>
          <w:b/>
          <w:bCs/>
        </w:rPr>
        <w:t xml:space="preserve"> A revista de informações e debates do IPEA, </w:t>
      </w:r>
      <w:r w:rsidRPr="00067710">
        <w:rPr>
          <w:rFonts w:ascii="Times New Roman" w:eastAsia="Times New Roman" w:hAnsi="Times New Roman"/>
        </w:rPr>
        <w:t>Brasília, v. 20, n. 3, p.1-1, 09 mar. 2006. Disponível em: &lt;http://www.ipea.gov.br/desafios/index.php?option=com_content&amp;view=article&amp;id=972:reportagens-materias&amp;Itemid=39&gt;. Acesso em: 30 jan. 2015.</w:t>
      </w:r>
    </w:p>
    <w:p w14:paraId="68C3A8A9" w14:textId="77777777" w:rsidR="00AE266F" w:rsidRPr="00067710" w:rsidRDefault="00AE266F" w:rsidP="00AE266F">
      <w:pPr>
        <w:jc w:val="both"/>
        <w:rPr>
          <w:rFonts w:ascii="Times New Roman" w:eastAsia="Times New Roman" w:hAnsi="Times New Roman"/>
        </w:rPr>
      </w:pPr>
    </w:p>
    <w:p w14:paraId="352A3F0D" w14:textId="77777777" w:rsidR="00FB7C37" w:rsidRPr="00067710" w:rsidRDefault="00FB7C37" w:rsidP="00AE266F">
      <w:pPr>
        <w:jc w:val="both"/>
        <w:rPr>
          <w:rFonts w:ascii="Times New Roman" w:eastAsia="Times New Roman" w:hAnsi="Times New Roman"/>
        </w:rPr>
      </w:pPr>
      <w:r w:rsidRPr="00067710">
        <w:rPr>
          <w:rFonts w:ascii="Times New Roman" w:eastAsia="Times New Roman" w:hAnsi="Times New Roman"/>
        </w:rPr>
        <w:t xml:space="preserve">VICENTE, Montserrat </w:t>
      </w:r>
      <w:proofErr w:type="spellStart"/>
      <w:r w:rsidRPr="00067710">
        <w:rPr>
          <w:rFonts w:ascii="Times New Roman" w:eastAsia="Times New Roman" w:hAnsi="Times New Roman"/>
        </w:rPr>
        <w:t>Pereña</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Autonomía</w:t>
      </w:r>
      <w:proofErr w:type="spellEnd"/>
      <w:r w:rsidRPr="00067710">
        <w:rPr>
          <w:rFonts w:ascii="Times New Roman" w:eastAsia="Times New Roman" w:hAnsi="Times New Roman"/>
        </w:rPr>
        <w:t xml:space="preserve"> de </w:t>
      </w:r>
      <w:proofErr w:type="spellStart"/>
      <w:r w:rsidRPr="00067710">
        <w:rPr>
          <w:rFonts w:ascii="Times New Roman" w:eastAsia="Times New Roman" w:hAnsi="Times New Roman"/>
        </w:rPr>
        <w:t>la</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voluntad</w:t>
      </w:r>
      <w:proofErr w:type="spellEnd"/>
      <w:r w:rsidRPr="00067710">
        <w:rPr>
          <w:rFonts w:ascii="Times New Roman" w:eastAsia="Times New Roman" w:hAnsi="Times New Roman"/>
        </w:rPr>
        <w:t xml:space="preserve"> y </w:t>
      </w:r>
      <w:proofErr w:type="spellStart"/>
      <w:r w:rsidRPr="00067710">
        <w:rPr>
          <w:rFonts w:ascii="Times New Roman" w:eastAsia="Times New Roman" w:hAnsi="Times New Roman"/>
        </w:rPr>
        <w:t>filiación</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los</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desafíos</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del</w:t>
      </w:r>
      <w:proofErr w:type="spellEnd"/>
      <w:r w:rsidRPr="00067710">
        <w:rPr>
          <w:rFonts w:ascii="Times New Roman" w:eastAsia="Times New Roman" w:hAnsi="Times New Roman"/>
        </w:rPr>
        <w:t xml:space="preserve"> </w:t>
      </w:r>
      <w:proofErr w:type="spellStart"/>
      <w:r w:rsidRPr="00067710">
        <w:rPr>
          <w:rFonts w:ascii="Times New Roman" w:eastAsia="Times New Roman" w:hAnsi="Times New Roman"/>
        </w:rPr>
        <w:t>siglo</w:t>
      </w:r>
      <w:proofErr w:type="spellEnd"/>
      <w:r w:rsidRPr="00067710">
        <w:rPr>
          <w:rFonts w:ascii="Times New Roman" w:eastAsia="Times New Roman" w:hAnsi="Times New Roman"/>
        </w:rPr>
        <w:t xml:space="preserve"> XXI. </w:t>
      </w:r>
      <w:r w:rsidRPr="00067710">
        <w:rPr>
          <w:rFonts w:ascii="Times New Roman" w:eastAsia="Times New Roman" w:hAnsi="Times New Roman"/>
          <w:b/>
          <w:bCs/>
        </w:rPr>
        <w:t xml:space="preserve">Revista </w:t>
      </w:r>
      <w:proofErr w:type="spellStart"/>
      <w:r w:rsidRPr="00067710">
        <w:rPr>
          <w:rFonts w:ascii="Times New Roman" w:eastAsia="Times New Roman" w:hAnsi="Times New Roman"/>
          <w:b/>
          <w:bCs/>
        </w:rPr>
        <w:t>Ius</w:t>
      </w:r>
      <w:proofErr w:type="spellEnd"/>
      <w:r w:rsidRPr="00067710">
        <w:rPr>
          <w:rFonts w:ascii="Times New Roman" w:eastAsia="Times New Roman" w:hAnsi="Times New Roman"/>
          <w:b/>
          <w:bCs/>
        </w:rPr>
        <w:t xml:space="preserve">: Revista Del Instituto de </w:t>
      </w:r>
      <w:proofErr w:type="spellStart"/>
      <w:r w:rsidRPr="00067710">
        <w:rPr>
          <w:rFonts w:ascii="Times New Roman" w:eastAsia="Times New Roman" w:hAnsi="Times New Roman"/>
          <w:b/>
          <w:bCs/>
        </w:rPr>
        <w:t>Ciencias</w:t>
      </w:r>
      <w:proofErr w:type="spellEnd"/>
      <w:r w:rsidRPr="00067710">
        <w:rPr>
          <w:rFonts w:ascii="Times New Roman" w:eastAsia="Times New Roman" w:hAnsi="Times New Roman"/>
          <w:b/>
          <w:bCs/>
        </w:rPr>
        <w:t xml:space="preserve"> Jurídicas de Puebla México, </w:t>
      </w:r>
      <w:r w:rsidRPr="00067710">
        <w:rPr>
          <w:rFonts w:ascii="Times New Roman" w:eastAsia="Times New Roman" w:hAnsi="Times New Roman"/>
        </w:rPr>
        <w:t>Puebla, v. 29, n. 4, p.130-149, jun. 2012. Semestral.</w:t>
      </w:r>
    </w:p>
    <w:p w14:paraId="30C19F87" w14:textId="77777777" w:rsidR="00AE266F" w:rsidRPr="00067710" w:rsidRDefault="00AE266F" w:rsidP="00AE266F">
      <w:pPr>
        <w:jc w:val="both"/>
        <w:rPr>
          <w:rFonts w:ascii="Times New Roman" w:eastAsia="Times New Roman" w:hAnsi="Times New Roman"/>
        </w:rPr>
      </w:pPr>
    </w:p>
    <w:p w14:paraId="0F11D4AA" w14:textId="77777777" w:rsidR="00AE266F" w:rsidRPr="00067710" w:rsidRDefault="00AE266F" w:rsidP="00AE266F">
      <w:pPr>
        <w:jc w:val="both"/>
        <w:rPr>
          <w:rFonts w:ascii="Times New Roman" w:hAnsi="Times New Roman"/>
        </w:rPr>
      </w:pPr>
      <w:r w:rsidRPr="00067710">
        <w:rPr>
          <w:rFonts w:ascii="Times New Roman" w:hAnsi="Times New Roman"/>
        </w:rPr>
        <w:t xml:space="preserve">VILELLA, João Baptista. </w:t>
      </w:r>
      <w:proofErr w:type="spellStart"/>
      <w:r w:rsidRPr="00067710">
        <w:rPr>
          <w:rFonts w:ascii="Times New Roman" w:hAnsi="Times New Roman"/>
        </w:rPr>
        <w:t>Desbiologização</w:t>
      </w:r>
      <w:proofErr w:type="spellEnd"/>
      <w:r w:rsidRPr="00067710">
        <w:rPr>
          <w:rFonts w:ascii="Times New Roman" w:hAnsi="Times New Roman"/>
        </w:rPr>
        <w:t xml:space="preserve"> da paternidade. </w:t>
      </w:r>
      <w:r w:rsidRPr="00067710">
        <w:rPr>
          <w:rFonts w:ascii="Times New Roman" w:hAnsi="Times New Roman"/>
          <w:b/>
        </w:rPr>
        <w:t>Separata da Revista da Faculdade de Direito da Universidade Federal de Minas Gerais</w:t>
      </w:r>
      <w:r w:rsidRPr="00067710">
        <w:rPr>
          <w:rFonts w:ascii="Times New Roman" w:hAnsi="Times New Roman"/>
        </w:rPr>
        <w:t>, Belo Horizonte, ano XXVII, n. 21 (nova fase), maio 1979. Disponível em: &lt;http://www.direito.ufmg.br/revista/index.php/revista/article/view/1156/1089&gt;. Acesso em: 03 dez. 2014.</w:t>
      </w:r>
    </w:p>
    <w:p w14:paraId="3A183056" w14:textId="77777777" w:rsidR="00CC755D" w:rsidRPr="00067710" w:rsidRDefault="00CC755D" w:rsidP="00AE266F">
      <w:pPr>
        <w:jc w:val="both"/>
        <w:rPr>
          <w:rFonts w:ascii="Times New Roman" w:hAnsi="Times New Roman"/>
        </w:rPr>
      </w:pPr>
    </w:p>
    <w:p w14:paraId="1BFD4F57" w14:textId="1194ED67" w:rsidR="003D288E" w:rsidRPr="00067710" w:rsidRDefault="00CC755D" w:rsidP="00C6377B">
      <w:pPr>
        <w:jc w:val="both"/>
        <w:outlineLvl w:val="0"/>
        <w:rPr>
          <w:rFonts w:ascii="Times New Roman" w:hAnsi="Times New Roman"/>
        </w:rPr>
      </w:pPr>
      <w:r w:rsidRPr="00067710">
        <w:rPr>
          <w:rFonts w:ascii="Times New Roman" w:hAnsi="Times New Roman"/>
        </w:rPr>
        <w:t xml:space="preserve">WALD, Arnoldo. </w:t>
      </w:r>
      <w:r w:rsidRPr="00067710">
        <w:rPr>
          <w:rFonts w:ascii="Times New Roman" w:hAnsi="Times New Roman"/>
          <w:b/>
        </w:rPr>
        <w:t xml:space="preserve">O novo </w:t>
      </w:r>
      <w:r w:rsidR="0012758F" w:rsidRPr="00067710">
        <w:rPr>
          <w:rFonts w:ascii="Times New Roman" w:hAnsi="Times New Roman"/>
          <w:b/>
        </w:rPr>
        <w:t>Direito de Família</w:t>
      </w:r>
      <w:r w:rsidRPr="00067710">
        <w:rPr>
          <w:rFonts w:ascii="Times New Roman" w:hAnsi="Times New Roman"/>
        </w:rPr>
        <w:t>. 14. ed. São Paulo: Saraiva, 2002</w:t>
      </w:r>
      <w:r w:rsidR="004914A8">
        <w:rPr>
          <w:rFonts w:ascii="Times New Roman" w:hAnsi="Times New Roman"/>
        </w:rPr>
        <w:t>.</w:t>
      </w:r>
    </w:p>
    <w:sectPr w:rsidR="003D288E" w:rsidRPr="00067710" w:rsidSect="00A87DDF">
      <w:headerReference w:type="default" r:id="rId11"/>
      <w:footerReference w:type="even" r:id="rId12"/>
      <w:footerReference w:type="default" r:id="rId13"/>
      <w:pgSz w:w="11900" w:h="16840"/>
      <w:pgMar w:top="1701" w:right="1134" w:bottom="1134" w:left="1701"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0DBDC8" w14:textId="77777777" w:rsidR="00736023" w:rsidRDefault="00736023" w:rsidP="00AE266F">
      <w:r>
        <w:separator/>
      </w:r>
    </w:p>
  </w:endnote>
  <w:endnote w:type="continuationSeparator" w:id="0">
    <w:p w14:paraId="315269A9" w14:textId="77777777" w:rsidR="00736023" w:rsidRDefault="00736023" w:rsidP="00AE266F">
      <w:r>
        <w:continuationSeparator/>
      </w:r>
    </w:p>
  </w:endnote>
  <w:endnote w:type="continuationNotice" w:id="1">
    <w:p w14:paraId="06AE4995" w14:textId="77777777" w:rsidR="00736023" w:rsidRDefault="007360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roman"/>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MS Gothic">
    <w:altName w:val="ＭＳ ゴシック"/>
    <w:charset w:val="80"/>
    <w:family w:val="modern"/>
    <w:pitch w:val="fixed"/>
    <w:sig w:usb0="E00002FF" w:usb1="6AC7FDFB" w:usb2="08000012" w:usb3="00000000" w:csb0="0002009F" w:csb1="00000000"/>
  </w:font>
  <w:font w:name="Bookman Old Style">
    <w:panose1 w:val="02050604050505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FF89C7" w14:textId="77777777" w:rsidR="00736023" w:rsidRDefault="00736023" w:rsidP="00A87D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B5570D5" w14:textId="77777777" w:rsidR="00736023" w:rsidRDefault="00736023" w:rsidP="00A87DD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B4D301" w14:textId="77777777" w:rsidR="00736023" w:rsidRDefault="00736023" w:rsidP="00A87D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A4156">
      <w:rPr>
        <w:rStyle w:val="PageNumber"/>
        <w:noProof/>
      </w:rPr>
      <w:t>2</w:t>
    </w:r>
    <w:r>
      <w:rPr>
        <w:rStyle w:val="PageNumber"/>
      </w:rPr>
      <w:fldChar w:fldCharType="end"/>
    </w:r>
  </w:p>
  <w:p w14:paraId="090FC075" w14:textId="77777777" w:rsidR="00736023" w:rsidRDefault="00736023" w:rsidP="00A87DD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D98ED9" w14:textId="77777777" w:rsidR="00736023" w:rsidRDefault="00736023" w:rsidP="00AE266F">
      <w:r>
        <w:separator/>
      </w:r>
    </w:p>
  </w:footnote>
  <w:footnote w:type="continuationSeparator" w:id="0">
    <w:p w14:paraId="573FF593" w14:textId="77777777" w:rsidR="00736023" w:rsidRDefault="00736023" w:rsidP="00AE266F">
      <w:r>
        <w:continuationSeparator/>
      </w:r>
    </w:p>
  </w:footnote>
  <w:footnote w:type="continuationNotice" w:id="1">
    <w:p w14:paraId="2C2E48EF" w14:textId="77777777" w:rsidR="00736023" w:rsidRDefault="00736023"/>
  </w:footnote>
  <w:footnote w:id="2">
    <w:p w14:paraId="3F8FDE01" w14:textId="3749595D" w:rsidR="00736023" w:rsidRPr="007241A3" w:rsidRDefault="00736023" w:rsidP="006C7C8D">
      <w:pPr>
        <w:pStyle w:val="FootnoteText"/>
        <w:ind w:firstLine="0"/>
        <w:rPr>
          <w:rFonts w:ascii="Times New Roman" w:hAnsi="Times New Roman"/>
        </w:rPr>
      </w:pPr>
      <w:r w:rsidRPr="007241A3">
        <w:rPr>
          <w:rStyle w:val="FootnoteReference"/>
          <w:rFonts w:ascii="Times New Roman" w:hAnsi="Times New Roman"/>
        </w:rPr>
        <w:footnoteRef/>
      </w:r>
      <w:r w:rsidRPr="007241A3">
        <w:rPr>
          <w:rFonts w:ascii="Times New Roman" w:hAnsi="Times New Roman"/>
        </w:rPr>
        <w:t xml:space="preserve"> Mestrando em Direito Constitucional pelo Programa de Pós-graduação em Direito Constitucional da  Universidade de Fortaleza - UNIFOR. </w:t>
      </w:r>
      <w:proofErr w:type="spellStart"/>
      <w:r w:rsidRPr="007241A3">
        <w:rPr>
          <w:rFonts w:ascii="Times New Roman" w:hAnsi="Times New Roman"/>
        </w:rPr>
        <w:t>Email</w:t>
      </w:r>
      <w:proofErr w:type="spellEnd"/>
      <w:r w:rsidRPr="007241A3">
        <w:rPr>
          <w:rFonts w:ascii="Times New Roman" w:hAnsi="Times New Roman"/>
        </w:rPr>
        <w:t xml:space="preserve">: </w:t>
      </w:r>
      <w:hyperlink r:id="rId1" w:history="1">
        <w:r w:rsidRPr="007241A3">
          <w:rPr>
            <w:rStyle w:val="Hyperlink"/>
            <w:rFonts w:ascii="Times New Roman" w:hAnsi="Times New Roman"/>
          </w:rPr>
          <w:t>alexandreablima@hotmail.com</w:t>
        </w:r>
      </w:hyperlink>
    </w:p>
  </w:footnote>
  <w:footnote w:id="3">
    <w:p w14:paraId="3521EB8F" w14:textId="7156A4C3" w:rsidR="00736023" w:rsidRPr="006C7C8D" w:rsidRDefault="00736023" w:rsidP="006C7C8D">
      <w:pPr>
        <w:pStyle w:val="FootnoteText"/>
        <w:ind w:firstLine="0"/>
        <w:rPr>
          <w:rFonts w:ascii="Arial" w:hAnsi="Arial" w:cs="Arial"/>
        </w:rPr>
      </w:pPr>
      <w:r w:rsidRPr="007241A3">
        <w:rPr>
          <w:rStyle w:val="FootnoteReference"/>
          <w:rFonts w:ascii="Times New Roman" w:hAnsi="Times New Roman"/>
        </w:rPr>
        <w:footnoteRef/>
      </w:r>
      <w:r w:rsidRPr="007241A3">
        <w:rPr>
          <w:rFonts w:ascii="Times New Roman" w:hAnsi="Times New Roman"/>
        </w:rPr>
        <w:t xml:space="preserve"> </w:t>
      </w:r>
      <w:r w:rsidRPr="007241A3">
        <w:rPr>
          <w:rFonts w:ascii="Times New Roman" w:hAnsi="Times New Roman" w:cs="Arial"/>
        </w:rPr>
        <w:t xml:space="preserve">Doutor e Mestre em Direito Civil – USP. Professor do Programa de Pós Graduação em Direito Constitucional da Universidade de Fortaleza (Mestrado e Doutorado) – PPGD: UNIFOR. </w:t>
      </w:r>
      <w:proofErr w:type="spellStart"/>
      <w:r w:rsidRPr="007241A3">
        <w:rPr>
          <w:rFonts w:ascii="Times New Roman" w:hAnsi="Times New Roman" w:cs="Arial"/>
        </w:rPr>
        <w:t>Email</w:t>
      </w:r>
      <w:proofErr w:type="spellEnd"/>
      <w:r w:rsidRPr="007241A3">
        <w:rPr>
          <w:rFonts w:ascii="Times New Roman" w:hAnsi="Times New Roman" w:cs="Arial"/>
        </w:rPr>
        <w:t>:  </w:t>
      </w:r>
      <w:r w:rsidRPr="007241A3">
        <w:rPr>
          <w:rFonts w:ascii="Times New Roman" w:hAnsi="Times New Roman"/>
        </w:rPr>
        <w:fldChar w:fldCharType="begin"/>
      </w:r>
      <w:r w:rsidRPr="007241A3">
        <w:rPr>
          <w:rFonts w:ascii="Times New Roman" w:hAnsi="Times New Roman"/>
        </w:rPr>
        <w:instrText xml:space="preserve"> HYPERLINK "mailto:antoniojorge2000@gmail.com" \t "_blank" </w:instrText>
      </w:r>
      <w:r w:rsidRPr="007241A3">
        <w:rPr>
          <w:rFonts w:ascii="Times New Roman" w:hAnsi="Times New Roman"/>
        </w:rPr>
        <w:fldChar w:fldCharType="separate"/>
      </w:r>
      <w:r w:rsidRPr="007241A3">
        <w:rPr>
          <w:rFonts w:ascii="Times New Roman" w:hAnsi="Times New Roman" w:cs="Arial"/>
        </w:rPr>
        <w:t>antoniojorge2000@gmail.com</w:t>
      </w:r>
      <w:r w:rsidRPr="007241A3">
        <w:rPr>
          <w:rFonts w:ascii="Times New Roman" w:hAnsi="Times New Roman" w:cs="Arial"/>
        </w:rPr>
        <w:fldChar w:fldCharType="end"/>
      </w:r>
    </w:p>
  </w:footnote>
  <w:footnote w:id="4">
    <w:p w14:paraId="6C9D3F93" w14:textId="77777777" w:rsidR="00736023" w:rsidRPr="0011643E" w:rsidRDefault="00736023" w:rsidP="00AE266F">
      <w:pPr>
        <w:pStyle w:val="FootnoteText"/>
        <w:rPr>
          <w:lang w:val="en-US"/>
        </w:rPr>
      </w:pPr>
    </w:p>
  </w:footnote>
  <w:footnote w:id="5">
    <w:p w14:paraId="679CE37C" w14:textId="5EC25665" w:rsidR="00736023" w:rsidRPr="008D24CE" w:rsidRDefault="00736023" w:rsidP="001E1B50">
      <w:pPr>
        <w:pStyle w:val="FootnoteText"/>
        <w:ind w:firstLine="0"/>
        <w:rPr>
          <w:rFonts w:ascii="Times New Roman" w:hAnsi="Times New Roman"/>
        </w:rPr>
      </w:pPr>
      <w:r>
        <w:rPr>
          <w:rStyle w:val="FootnoteReference"/>
        </w:rPr>
        <w:footnoteRef/>
      </w:r>
      <w:r>
        <w:t xml:space="preserve"> </w:t>
      </w:r>
      <w:r w:rsidRPr="008D24CE">
        <w:rPr>
          <w:rFonts w:ascii="Times New Roman" w:hAnsi="Times New Roman"/>
        </w:rPr>
        <w:t xml:space="preserve">A reprodução assistida </w:t>
      </w:r>
      <w:r w:rsidRPr="008D24CE">
        <w:rPr>
          <w:rFonts w:ascii="Times New Roman" w:eastAsia="Times New Roman" w:hAnsi="Times New Roman"/>
        </w:rPr>
        <w:t>não será aqui objeto de juízo ético</w:t>
      </w:r>
      <w:r>
        <w:rPr>
          <w:rFonts w:ascii="Times New Roman" w:eastAsia="Times New Roman" w:hAnsi="Times New Roman"/>
        </w:rPr>
        <w:t xml:space="preserve"> ou </w:t>
      </w:r>
      <w:proofErr w:type="spellStart"/>
      <w:r>
        <w:rPr>
          <w:rFonts w:ascii="Times New Roman" w:eastAsia="Times New Roman" w:hAnsi="Times New Roman"/>
        </w:rPr>
        <w:t>bioético</w:t>
      </w:r>
      <w:proofErr w:type="spellEnd"/>
      <w:r w:rsidRPr="008D24CE">
        <w:rPr>
          <w:rFonts w:ascii="Times New Roman" w:eastAsia="Times New Roman" w:hAnsi="Times New Roman"/>
        </w:rPr>
        <w:t xml:space="preserve">, sendo </w:t>
      </w:r>
      <w:r>
        <w:rPr>
          <w:rFonts w:ascii="Times New Roman" w:eastAsia="Times New Roman" w:hAnsi="Times New Roman"/>
        </w:rPr>
        <w:t>o trabalho limitado à questão do estudo</w:t>
      </w:r>
      <w:r w:rsidRPr="008D24CE">
        <w:rPr>
          <w:rFonts w:ascii="Times New Roman" w:eastAsia="Times New Roman" w:hAnsi="Times New Roman"/>
        </w:rPr>
        <w:t xml:space="preserve"> </w:t>
      </w:r>
      <w:r>
        <w:rPr>
          <w:rFonts w:ascii="Times New Roman" w:eastAsia="Times New Roman" w:hAnsi="Times New Roman"/>
        </w:rPr>
        <w:t xml:space="preserve">da </w:t>
      </w:r>
      <w:r w:rsidRPr="008D24CE">
        <w:rPr>
          <w:rFonts w:ascii="Times New Roman" w:eastAsia="Times New Roman" w:hAnsi="Times New Roman"/>
        </w:rPr>
        <w:t xml:space="preserve">matéria </w:t>
      </w:r>
      <w:r>
        <w:rPr>
          <w:rFonts w:ascii="Times New Roman" w:eastAsia="Times New Roman" w:hAnsi="Times New Roman"/>
        </w:rPr>
        <w:t>tal qual regulada, limitando-se a</w:t>
      </w:r>
      <w:r w:rsidRPr="008D24CE">
        <w:rPr>
          <w:rFonts w:ascii="Times New Roman" w:eastAsia="Times New Roman" w:hAnsi="Times New Roman"/>
        </w:rPr>
        <w:t xml:space="preserve"> eventuais impactos sobre outros modos de obtenção da filiação</w:t>
      </w:r>
      <w:r>
        <w:rPr>
          <w:rFonts w:ascii="Times New Roman" w:eastAsia="Times New Roman" w:hAnsi="Times New Roman"/>
        </w:rPr>
        <w:t xml:space="preserve"> como</w:t>
      </w:r>
      <w:r w:rsidRPr="008D24CE">
        <w:rPr>
          <w:rFonts w:ascii="Times New Roman" w:eastAsia="Times New Roman" w:hAnsi="Times New Roman"/>
        </w:rPr>
        <w:t xml:space="preserve"> a adoção.</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A4EDED" w14:textId="77777777" w:rsidR="00736023" w:rsidRDefault="0073602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C2651A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6"/>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66F"/>
    <w:rsid w:val="00011D34"/>
    <w:rsid w:val="000133AE"/>
    <w:rsid w:val="000224FC"/>
    <w:rsid w:val="00022AE5"/>
    <w:rsid w:val="000254D0"/>
    <w:rsid w:val="00027727"/>
    <w:rsid w:val="00030855"/>
    <w:rsid w:val="00035CCE"/>
    <w:rsid w:val="0003761D"/>
    <w:rsid w:val="000452D1"/>
    <w:rsid w:val="00052A5B"/>
    <w:rsid w:val="000548F6"/>
    <w:rsid w:val="00061F96"/>
    <w:rsid w:val="0006583B"/>
    <w:rsid w:val="00067710"/>
    <w:rsid w:val="000901F8"/>
    <w:rsid w:val="00091894"/>
    <w:rsid w:val="0009272F"/>
    <w:rsid w:val="000A003C"/>
    <w:rsid w:val="000A0A8C"/>
    <w:rsid w:val="000A2270"/>
    <w:rsid w:val="000A4082"/>
    <w:rsid w:val="000C007C"/>
    <w:rsid w:val="000C051B"/>
    <w:rsid w:val="000E5197"/>
    <w:rsid w:val="000F158E"/>
    <w:rsid w:val="000F2E46"/>
    <w:rsid w:val="000F3134"/>
    <w:rsid w:val="000F4745"/>
    <w:rsid w:val="000F66FD"/>
    <w:rsid w:val="00110E33"/>
    <w:rsid w:val="00111ACA"/>
    <w:rsid w:val="001136E5"/>
    <w:rsid w:val="0012758F"/>
    <w:rsid w:val="001343F1"/>
    <w:rsid w:val="001376AB"/>
    <w:rsid w:val="0014415D"/>
    <w:rsid w:val="00145FA3"/>
    <w:rsid w:val="00146A6A"/>
    <w:rsid w:val="001522FF"/>
    <w:rsid w:val="00153480"/>
    <w:rsid w:val="00155C23"/>
    <w:rsid w:val="00155DE2"/>
    <w:rsid w:val="00156ECC"/>
    <w:rsid w:val="00160D0B"/>
    <w:rsid w:val="00163EBE"/>
    <w:rsid w:val="00165CC4"/>
    <w:rsid w:val="00166870"/>
    <w:rsid w:val="00167DB4"/>
    <w:rsid w:val="00171F20"/>
    <w:rsid w:val="00182195"/>
    <w:rsid w:val="00197B46"/>
    <w:rsid w:val="001A128D"/>
    <w:rsid w:val="001B7BBC"/>
    <w:rsid w:val="001C0550"/>
    <w:rsid w:val="001D0A82"/>
    <w:rsid w:val="001D147E"/>
    <w:rsid w:val="001D7ADA"/>
    <w:rsid w:val="001E197D"/>
    <w:rsid w:val="001E1B50"/>
    <w:rsid w:val="001F0F1E"/>
    <w:rsid w:val="001F1673"/>
    <w:rsid w:val="001F4447"/>
    <w:rsid w:val="001F7E74"/>
    <w:rsid w:val="00207402"/>
    <w:rsid w:val="00214933"/>
    <w:rsid w:val="0021733F"/>
    <w:rsid w:val="0024143C"/>
    <w:rsid w:val="0024469A"/>
    <w:rsid w:val="00244A8E"/>
    <w:rsid w:val="00246484"/>
    <w:rsid w:val="00250FE8"/>
    <w:rsid w:val="0025240C"/>
    <w:rsid w:val="00256408"/>
    <w:rsid w:val="00262206"/>
    <w:rsid w:val="002713E4"/>
    <w:rsid w:val="00275D05"/>
    <w:rsid w:val="00291914"/>
    <w:rsid w:val="00295F05"/>
    <w:rsid w:val="0029783F"/>
    <w:rsid w:val="002A4FD6"/>
    <w:rsid w:val="002B23B9"/>
    <w:rsid w:val="002C074F"/>
    <w:rsid w:val="002C20A8"/>
    <w:rsid w:val="002C7787"/>
    <w:rsid w:val="002D3DB5"/>
    <w:rsid w:val="002E0DA6"/>
    <w:rsid w:val="002E2BDC"/>
    <w:rsid w:val="002E2C2D"/>
    <w:rsid w:val="002E6853"/>
    <w:rsid w:val="002F0461"/>
    <w:rsid w:val="00306851"/>
    <w:rsid w:val="00317D56"/>
    <w:rsid w:val="00345F24"/>
    <w:rsid w:val="00351E7B"/>
    <w:rsid w:val="00362140"/>
    <w:rsid w:val="00362235"/>
    <w:rsid w:val="00363CA8"/>
    <w:rsid w:val="00364E51"/>
    <w:rsid w:val="00384FDE"/>
    <w:rsid w:val="00391C3E"/>
    <w:rsid w:val="003A673F"/>
    <w:rsid w:val="003A793F"/>
    <w:rsid w:val="003B31F5"/>
    <w:rsid w:val="003C0AD3"/>
    <w:rsid w:val="003C3102"/>
    <w:rsid w:val="003C7963"/>
    <w:rsid w:val="003D288E"/>
    <w:rsid w:val="003D54A6"/>
    <w:rsid w:val="003E0076"/>
    <w:rsid w:val="003E220A"/>
    <w:rsid w:val="003E538E"/>
    <w:rsid w:val="003E5525"/>
    <w:rsid w:val="003E78C1"/>
    <w:rsid w:val="00406D70"/>
    <w:rsid w:val="00412935"/>
    <w:rsid w:val="0041735B"/>
    <w:rsid w:val="0042426D"/>
    <w:rsid w:val="00444122"/>
    <w:rsid w:val="0044539E"/>
    <w:rsid w:val="00446726"/>
    <w:rsid w:val="00461C05"/>
    <w:rsid w:val="00465626"/>
    <w:rsid w:val="0046582C"/>
    <w:rsid w:val="00470FC3"/>
    <w:rsid w:val="004722F8"/>
    <w:rsid w:val="00472DF2"/>
    <w:rsid w:val="0047311C"/>
    <w:rsid w:val="004775F6"/>
    <w:rsid w:val="00485E8A"/>
    <w:rsid w:val="00487F88"/>
    <w:rsid w:val="004914A8"/>
    <w:rsid w:val="00492A88"/>
    <w:rsid w:val="004937E5"/>
    <w:rsid w:val="00494A18"/>
    <w:rsid w:val="0049521A"/>
    <w:rsid w:val="004A6276"/>
    <w:rsid w:val="004A7299"/>
    <w:rsid w:val="004B0A05"/>
    <w:rsid w:val="004B4423"/>
    <w:rsid w:val="004B7BE2"/>
    <w:rsid w:val="004D30F6"/>
    <w:rsid w:val="004F2623"/>
    <w:rsid w:val="004F6EFB"/>
    <w:rsid w:val="00500B09"/>
    <w:rsid w:val="00507E21"/>
    <w:rsid w:val="00515BFB"/>
    <w:rsid w:val="00515D63"/>
    <w:rsid w:val="00520A6F"/>
    <w:rsid w:val="00521189"/>
    <w:rsid w:val="00533F42"/>
    <w:rsid w:val="0054206E"/>
    <w:rsid w:val="00554BCA"/>
    <w:rsid w:val="00560651"/>
    <w:rsid w:val="0056538B"/>
    <w:rsid w:val="00567F3E"/>
    <w:rsid w:val="00582B65"/>
    <w:rsid w:val="0059080A"/>
    <w:rsid w:val="0059272F"/>
    <w:rsid w:val="00592AAC"/>
    <w:rsid w:val="00596D05"/>
    <w:rsid w:val="005B550E"/>
    <w:rsid w:val="005C53C8"/>
    <w:rsid w:val="005C72D6"/>
    <w:rsid w:val="005D7C22"/>
    <w:rsid w:val="005E1369"/>
    <w:rsid w:val="005E5EAC"/>
    <w:rsid w:val="005F0CD0"/>
    <w:rsid w:val="005F26B7"/>
    <w:rsid w:val="005F318A"/>
    <w:rsid w:val="005F6222"/>
    <w:rsid w:val="006013EA"/>
    <w:rsid w:val="00614694"/>
    <w:rsid w:val="00620D0B"/>
    <w:rsid w:val="006438E6"/>
    <w:rsid w:val="00665E9F"/>
    <w:rsid w:val="0067250B"/>
    <w:rsid w:val="0068043E"/>
    <w:rsid w:val="00696BB4"/>
    <w:rsid w:val="00696FE5"/>
    <w:rsid w:val="006A0AEE"/>
    <w:rsid w:val="006A6F12"/>
    <w:rsid w:val="006A784C"/>
    <w:rsid w:val="006C2426"/>
    <w:rsid w:val="006C7AAC"/>
    <w:rsid w:val="006C7C8D"/>
    <w:rsid w:val="006D7663"/>
    <w:rsid w:val="006E7028"/>
    <w:rsid w:val="006F1466"/>
    <w:rsid w:val="006F6860"/>
    <w:rsid w:val="006F7667"/>
    <w:rsid w:val="007014D1"/>
    <w:rsid w:val="0071475D"/>
    <w:rsid w:val="00716705"/>
    <w:rsid w:val="007241A3"/>
    <w:rsid w:val="00727E40"/>
    <w:rsid w:val="007324BE"/>
    <w:rsid w:val="00733CC6"/>
    <w:rsid w:val="00736023"/>
    <w:rsid w:val="007535C3"/>
    <w:rsid w:val="00771BD2"/>
    <w:rsid w:val="00781B91"/>
    <w:rsid w:val="007871BB"/>
    <w:rsid w:val="00794CBB"/>
    <w:rsid w:val="00795573"/>
    <w:rsid w:val="007A00B6"/>
    <w:rsid w:val="007A12DC"/>
    <w:rsid w:val="007A1DED"/>
    <w:rsid w:val="007C146F"/>
    <w:rsid w:val="007C41AB"/>
    <w:rsid w:val="007C4DEA"/>
    <w:rsid w:val="007D1094"/>
    <w:rsid w:val="007D3DC5"/>
    <w:rsid w:val="007D463B"/>
    <w:rsid w:val="007D671B"/>
    <w:rsid w:val="007D698E"/>
    <w:rsid w:val="007E0509"/>
    <w:rsid w:val="007E679B"/>
    <w:rsid w:val="007E6C12"/>
    <w:rsid w:val="007E79CF"/>
    <w:rsid w:val="007E7A8F"/>
    <w:rsid w:val="007E7C1D"/>
    <w:rsid w:val="008056CE"/>
    <w:rsid w:val="00812CA8"/>
    <w:rsid w:val="00812D95"/>
    <w:rsid w:val="00815C07"/>
    <w:rsid w:val="008258BD"/>
    <w:rsid w:val="008309F2"/>
    <w:rsid w:val="0084432F"/>
    <w:rsid w:val="00845519"/>
    <w:rsid w:val="00846B60"/>
    <w:rsid w:val="00850A67"/>
    <w:rsid w:val="00853A3F"/>
    <w:rsid w:val="00860547"/>
    <w:rsid w:val="00862259"/>
    <w:rsid w:val="008719BA"/>
    <w:rsid w:val="0087345A"/>
    <w:rsid w:val="0087653A"/>
    <w:rsid w:val="00876762"/>
    <w:rsid w:val="00886F8B"/>
    <w:rsid w:val="00890F40"/>
    <w:rsid w:val="00891389"/>
    <w:rsid w:val="00892FFE"/>
    <w:rsid w:val="008A0F03"/>
    <w:rsid w:val="008A4160"/>
    <w:rsid w:val="008C5531"/>
    <w:rsid w:val="008C762E"/>
    <w:rsid w:val="008D1557"/>
    <w:rsid w:val="008D24CE"/>
    <w:rsid w:val="008D3241"/>
    <w:rsid w:val="008E1E79"/>
    <w:rsid w:val="008E5387"/>
    <w:rsid w:val="008F4CF0"/>
    <w:rsid w:val="0090716B"/>
    <w:rsid w:val="00914982"/>
    <w:rsid w:val="009153FF"/>
    <w:rsid w:val="00927240"/>
    <w:rsid w:val="00931B8A"/>
    <w:rsid w:val="009338BC"/>
    <w:rsid w:val="0093647E"/>
    <w:rsid w:val="00937018"/>
    <w:rsid w:val="00950C32"/>
    <w:rsid w:val="00951D4A"/>
    <w:rsid w:val="00960652"/>
    <w:rsid w:val="0096198E"/>
    <w:rsid w:val="009638CF"/>
    <w:rsid w:val="009651E5"/>
    <w:rsid w:val="0096643B"/>
    <w:rsid w:val="009726AE"/>
    <w:rsid w:val="00984FC5"/>
    <w:rsid w:val="009B4942"/>
    <w:rsid w:val="009C2BEF"/>
    <w:rsid w:val="009C6DA1"/>
    <w:rsid w:val="009D4D42"/>
    <w:rsid w:val="009D52FE"/>
    <w:rsid w:val="009E7985"/>
    <w:rsid w:val="009F4003"/>
    <w:rsid w:val="009F5AE2"/>
    <w:rsid w:val="009F6D4D"/>
    <w:rsid w:val="00A0569F"/>
    <w:rsid w:val="00A10AB2"/>
    <w:rsid w:val="00A156B7"/>
    <w:rsid w:val="00A3796B"/>
    <w:rsid w:val="00A466FB"/>
    <w:rsid w:val="00A51314"/>
    <w:rsid w:val="00A57309"/>
    <w:rsid w:val="00A608F1"/>
    <w:rsid w:val="00A625D2"/>
    <w:rsid w:val="00A67B54"/>
    <w:rsid w:val="00A70CA4"/>
    <w:rsid w:val="00A73CAA"/>
    <w:rsid w:val="00A84DA2"/>
    <w:rsid w:val="00A87DDF"/>
    <w:rsid w:val="00A944C4"/>
    <w:rsid w:val="00AA0ADF"/>
    <w:rsid w:val="00AB3FAA"/>
    <w:rsid w:val="00AC146A"/>
    <w:rsid w:val="00AC33FB"/>
    <w:rsid w:val="00AC3CF8"/>
    <w:rsid w:val="00AC5711"/>
    <w:rsid w:val="00AE266F"/>
    <w:rsid w:val="00AE4969"/>
    <w:rsid w:val="00AF119E"/>
    <w:rsid w:val="00B05F9A"/>
    <w:rsid w:val="00B124E2"/>
    <w:rsid w:val="00B33795"/>
    <w:rsid w:val="00B430CB"/>
    <w:rsid w:val="00B46A81"/>
    <w:rsid w:val="00B72173"/>
    <w:rsid w:val="00B8153F"/>
    <w:rsid w:val="00BA04D6"/>
    <w:rsid w:val="00BA3C1F"/>
    <w:rsid w:val="00BA472F"/>
    <w:rsid w:val="00BA7C91"/>
    <w:rsid w:val="00BC4D5E"/>
    <w:rsid w:val="00BD132E"/>
    <w:rsid w:val="00BE0949"/>
    <w:rsid w:val="00BE222A"/>
    <w:rsid w:val="00BE75C8"/>
    <w:rsid w:val="00BF055A"/>
    <w:rsid w:val="00BF4ED6"/>
    <w:rsid w:val="00C00052"/>
    <w:rsid w:val="00C10D75"/>
    <w:rsid w:val="00C17A33"/>
    <w:rsid w:val="00C22367"/>
    <w:rsid w:val="00C260B8"/>
    <w:rsid w:val="00C2748F"/>
    <w:rsid w:val="00C33524"/>
    <w:rsid w:val="00C34A0E"/>
    <w:rsid w:val="00C34EB0"/>
    <w:rsid w:val="00C40D00"/>
    <w:rsid w:val="00C43F88"/>
    <w:rsid w:val="00C52710"/>
    <w:rsid w:val="00C55F5B"/>
    <w:rsid w:val="00C575D1"/>
    <w:rsid w:val="00C6377B"/>
    <w:rsid w:val="00C647A5"/>
    <w:rsid w:val="00C77E29"/>
    <w:rsid w:val="00C81A2B"/>
    <w:rsid w:val="00C83BE3"/>
    <w:rsid w:val="00C9271B"/>
    <w:rsid w:val="00C95F1B"/>
    <w:rsid w:val="00CB4472"/>
    <w:rsid w:val="00CB5266"/>
    <w:rsid w:val="00CC634A"/>
    <w:rsid w:val="00CC755D"/>
    <w:rsid w:val="00CC7B03"/>
    <w:rsid w:val="00CD341C"/>
    <w:rsid w:val="00CE1FC9"/>
    <w:rsid w:val="00CE3375"/>
    <w:rsid w:val="00CF3AD6"/>
    <w:rsid w:val="00D1044F"/>
    <w:rsid w:val="00D17836"/>
    <w:rsid w:val="00D20AFB"/>
    <w:rsid w:val="00D2375C"/>
    <w:rsid w:val="00D25BE8"/>
    <w:rsid w:val="00D27B63"/>
    <w:rsid w:val="00D32A2A"/>
    <w:rsid w:val="00D340D0"/>
    <w:rsid w:val="00D43B76"/>
    <w:rsid w:val="00D445AE"/>
    <w:rsid w:val="00D46E7D"/>
    <w:rsid w:val="00D5105D"/>
    <w:rsid w:val="00D514F3"/>
    <w:rsid w:val="00D61C7A"/>
    <w:rsid w:val="00D63116"/>
    <w:rsid w:val="00D6664C"/>
    <w:rsid w:val="00D92491"/>
    <w:rsid w:val="00DA036C"/>
    <w:rsid w:val="00DA4547"/>
    <w:rsid w:val="00DB0912"/>
    <w:rsid w:val="00DC3B63"/>
    <w:rsid w:val="00DD087D"/>
    <w:rsid w:val="00DD7C07"/>
    <w:rsid w:val="00DE5F6B"/>
    <w:rsid w:val="00E00D16"/>
    <w:rsid w:val="00E11876"/>
    <w:rsid w:val="00E21E1C"/>
    <w:rsid w:val="00E25FAD"/>
    <w:rsid w:val="00E2652F"/>
    <w:rsid w:val="00E30F67"/>
    <w:rsid w:val="00E3481C"/>
    <w:rsid w:val="00E438E2"/>
    <w:rsid w:val="00E44F0A"/>
    <w:rsid w:val="00E574F9"/>
    <w:rsid w:val="00E60E62"/>
    <w:rsid w:val="00E64282"/>
    <w:rsid w:val="00E647EE"/>
    <w:rsid w:val="00E660E2"/>
    <w:rsid w:val="00E75EC6"/>
    <w:rsid w:val="00E85305"/>
    <w:rsid w:val="00E93812"/>
    <w:rsid w:val="00E95CFA"/>
    <w:rsid w:val="00E96309"/>
    <w:rsid w:val="00EA133E"/>
    <w:rsid w:val="00EA26F3"/>
    <w:rsid w:val="00EA4156"/>
    <w:rsid w:val="00EA6B29"/>
    <w:rsid w:val="00EB4EB7"/>
    <w:rsid w:val="00ED1D34"/>
    <w:rsid w:val="00ED2EDB"/>
    <w:rsid w:val="00ED3C3F"/>
    <w:rsid w:val="00EE032C"/>
    <w:rsid w:val="00EE3DEC"/>
    <w:rsid w:val="00EE513E"/>
    <w:rsid w:val="00F16E7E"/>
    <w:rsid w:val="00F21B38"/>
    <w:rsid w:val="00F2536A"/>
    <w:rsid w:val="00F2798F"/>
    <w:rsid w:val="00F34FFC"/>
    <w:rsid w:val="00F36BF0"/>
    <w:rsid w:val="00F50048"/>
    <w:rsid w:val="00F553BA"/>
    <w:rsid w:val="00F620C0"/>
    <w:rsid w:val="00F85F1D"/>
    <w:rsid w:val="00F927C8"/>
    <w:rsid w:val="00F95CA9"/>
    <w:rsid w:val="00F95D94"/>
    <w:rsid w:val="00FA3A15"/>
    <w:rsid w:val="00FA4060"/>
    <w:rsid w:val="00FA4A9D"/>
    <w:rsid w:val="00FB381A"/>
    <w:rsid w:val="00FB51E0"/>
    <w:rsid w:val="00FB7C37"/>
    <w:rsid w:val="00FC369D"/>
    <w:rsid w:val="00FC7008"/>
    <w:rsid w:val="00FD2EEA"/>
    <w:rsid w:val="00FD4B2B"/>
    <w:rsid w:val="00FE181A"/>
    <w:rsid w:val="00FF1556"/>
    <w:rsid w:val="00FF3B1A"/>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D0448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66F"/>
  </w:style>
  <w:style w:type="paragraph" w:styleId="Heading3">
    <w:name w:val="heading 3"/>
    <w:basedOn w:val="Normal"/>
    <w:next w:val="Normal"/>
    <w:link w:val="Heading3Char"/>
    <w:uiPriority w:val="9"/>
    <w:qFormat/>
    <w:rsid w:val="004D30F6"/>
    <w:pPr>
      <w:keepNext/>
      <w:spacing w:before="240" w:after="60"/>
      <w:outlineLvl w:val="2"/>
    </w:pPr>
    <w:rPr>
      <w:rFonts w:ascii="Calibri" w:eastAsia="MS Gothic" w:hAnsi="Calibr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E266F"/>
    <w:rPr>
      <w:rFonts w:ascii="Calibri" w:eastAsia="MS Gothic" w:hAnsi="Calibri"/>
      <w:b/>
      <w:bCs/>
      <w:sz w:val="26"/>
      <w:szCs w:val="26"/>
    </w:rPr>
  </w:style>
  <w:style w:type="paragraph" w:styleId="FootnoteText">
    <w:name w:val="footnote text"/>
    <w:basedOn w:val="Normal"/>
    <w:link w:val="FootnoteTextChar"/>
    <w:uiPriority w:val="99"/>
    <w:unhideWhenUsed/>
    <w:rsid w:val="00AE266F"/>
    <w:pPr>
      <w:ind w:firstLine="851"/>
      <w:jc w:val="both"/>
    </w:pPr>
    <w:rPr>
      <w:rFonts w:ascii="Bookman Old Style" w:eastAsia="Calibri" w:hAnsi="Bookman Old Style"/>
      <w:sz w:val="20"/>
      <w:szCs w:val="20"/>
    </w:rPr>
  </w:style>
  <w:style w:type="character" w:customStyle="1" w:styleId="FootnoteTextChar">
    <w:name w:val="Footnote Text Char"/>
    <w:link w:val="FootnoteText"/>
    <w:uiPriority w:val="99"/>
    <w:rsid w:val="00AE266F"/>
    <w:rPr>
      <w:rFonts w:ascii="Bookman Old Style" w:eastAsia="Calibri" w:hAnsi="Bookman Old Style" w:cs="Times New Roman"/>
      <w:sz w:val="20"/>
      <w:szCs w:val="20"/>
    </w:rPr>
  </w:style>
  <w:style w:type="character" w:styleId="FootnoteReference">
    <w:name w:val="footnote reference"/>
    <w:uiPriority w:val="99"/>
    <w:unhideWhenUsed/>
    <w:rsid w:val="00AE266F"/>
    <w:rPr>
      <w:vertAlign w:val="superscript"/>
    </w:rPr>
  </w:style>
  <w:style w:type="character" w:styleId="Strong">
    <w:name w:val="Strong"/>
    <w:uiPriority w:val="22"/>
    <w:qFormat/>
    <w:rsid w:val="00AE266F"/>
    <w:rPr>
      <w:b/>
      <w:bCs/>
    </w:rPr>
  </w:style>
  <w:style w:type="character" w:customStyle="1" w:styleId="hps">
    <w:name w:val="hps"/>
    <w:rsid w:val="00AE266F"/>
  </w:style>
  <w:style w:type="paragraph" w:styleId="Footer">
    <w:name w:val="footer"/>
    <w:basedOn w:val="Normal"/>
    <w:link w:val="FooterChar"/>
    <w:uiPriority w:val="99"/>
    <w:unhideWhenUsed/>
    <w:rsid w:val="00AE266F"/>
    <w:pPr>
      <w:tabs>
        <w:tab w:val="center" w:pos="4320"/>
        <w:tab w:val="right" w:pos="8640"/>
      </w:tabs>
    </w:pPr>
  </w:style>
  <w:style w:type="character" w:customStyle="1" w:styleId="FooterChar">
    <w:name w:val="Footer Char"/>
    <w:link w:val="Footer"/>
    <w:uiPriority w:val="99"/>
    <w:rsid w:val="00AE266F"/>
    <w:rPr>
      <w:rFonts w:ascii="Cambria" w:eastAsia="MS Mincho" w:hAnsi="Cambria" w:cs="Times New Roman"/>
    </w:rPr>
  </w:style>
  <w:style w:type="character" w:styleId="PageNumber">
    <w:name w:val="page number"/>
    <w:uiPriority w:val="99"/>
    <w:semiHidden/>
    <w:unhideWhenUsed/>
    <w:rsid w:val="00AE266F"/>
  </w:style>
  <w:style w:type="paragraph" w:styleId="BalloonText">
    <w:name w:val="Balloon Text"/>
    <w:basedOn w:val="Normal"/>
    <w:link w:val="BalloonTextChar"/>
    <w:uiPriority w:val="99"/>
    <w:semiHidden/>
    <w:unhideWhenUsed/>
    <w:rsid w:val="00AE266F"/>
    <w:rPr>
      <w:rFonts w:ascii="Lucida Grande" w:hAnsi="Lucida Grande" w:cs="Lucida Grande"/>
      <w:sz w:val="18"/>
      <w:szCs w:val="18"/>
    </w:rPr>
  </w:style>
  <w:style w:type="character" w:customStyle="1" w:styleId="BalloonTextChar">
    <w:name w:val="Balloon Text Char"/>
    <w:link w:val="BalloonText"/>
    <w:uiPriority w:val="99"/>
    <w:semiHidden/>
    <w:rsid w:val="00AE266F"/>
    <w:rPr>
      <w:rFonts w:ascii="Lucida Grande" w:eastAsia="MS Mincho" w:hAnsi="Lucida Grande" w:cs="Lucida Grande"/>
      <w:sz w:val="18"/>
      <w:szCs w:val="18"/>
    </w:rPr>
  </w:style>
  <w:style w:type="character" w:styleId="Hyperlink">
    <w:name w:val="Hyperlink"/>
    <w:uiPriority w:val="99"/>
    <w:unhideWhenUsed/>
    <w:rsid w:val="00AE266F"/>
    <w:rPr>
      <w:color w:val="0000FF"/>
      <w:u w:val="single"/>
    </w:rPr>
  </w:style>
  <w:style w:type="paragraph" w:styleId="Header">
    <w:name w:val="header"/>
    <w:basedOn w:val="Normal"/>
    <w:link w:val="HeaderChar"/>
    <w:uiPriority w:val="99"/>
    <w:unhideWhenUsed/>
    <w:rsid w:val="00AE266F"/>
    <w:pPr>
      <w:tabs>
        <w:tab w:val="center" w:pos="4320"/>
        <w:tab w:val="right" w:pos="8640"/>
      </w:tabs>
    </w:pPr>
  </w:style>
  <w:style w:type="character" w:customStyle="1" w:styleId="HeaderChar">
    <w:name w:val="Header Char"/>
    <w:link w:val="Header"/>
    <w:uiPriority w:val="99"/>
    <w:rsid w:val="00AE266F"/>
    <w:rPr>
      <w:rFonts w:ascii="Cambria" w:eastAsia="MS Mincho" w:hAnsi="Cambria" w:cs="Times New Roman"/>
    </w:rPr>
  </w:style>
  <w:style w:type="paragraph" w:styleId="NormalWeb">
    <w:name w:val="Normal (Web)"/>
    <w:basedOn w:val="Normal"/>
    <w:uiPriority w:val="99"/>
    <w:semiHidden/>
    <w:unhideWhenUsed/>
    <w:rsid w:val="00AE266F"/>
    <w:rPr>
      <w:rFonts w:ascii="Times New Roman" w:hAnsi="Times New Roman"/>
    </w:rPr>
  </w:style>
  <w:style w:type="character" w:styleId="CommentReference">
    <w:name w:val="annotation reference"/>
    <w:uiPriority w:val="99"/>
    <w:semiHidden/>
    <w:unhideWhenUsed/>
    <w:rsid w:val="0067250B"/>
    <w:rPr>
      <w:sz w:val="16"/>
      <w:szCs w:val="16"/>
    </w:rPr>
  </w:style>
  <w:style w:type="paragraph" w:styleId="CommentText">
    <w:name w:val="annotation text"/>
    <w:basedOn w:val="Normal"/>
    <w:link w:val="CommentTextChar"/>
    <w:uiPriority w:val="99"/>
    <w:semiHidden/>
    <w:unhideWhenUsed/>
    <w:rsid w:val="0067250B"/>
    <w:rPr>
      <w:sz w:val="20"/>
      <w:szCs w:val="20"/>
    </w:rPr>
  </w:style>
  <w:style w:type="character" w:customStyle="1" w:styleId="CommentTextChar">
    <w:name w:val="Comment Text Char"/>
    <w:link w:val="CommentText"/>
    <w:uiPriority w:val="99"/>
    <w:semiHidden/>
    <w:rsid w:val="0067250B"/>
    <w:rPr>
      <w:lang w:eastAsia="en-US"/>
    </w:rPr>
  </w:style>
  <w:style w:type="paragraph" w:styleId="CommentSubject">
    <w:name w:val="annotation subject"/>
    <w:basedOn w:val="CommentText"/>
    <w:next w:val="CommentText"/>
    <w:link w:val="CommentSubjectChar"/>
    <w:uiPriority w:val="99"/>
    <w:semiHidden/>
    <w:unhideWhenUsed/>
    <w:rsid w:val="0067250B"/>
    <w:rPr>
      <w:b/>
      <w:bCs/>
    </w:rPr>
  </w:style>
  <w:style w:type="character" w:customStyle="1" w:styleId="CommentSubjectChar">
    <w:name w:val="Comment Subject Char"/>
    <w:link w:val="CommentSubject"/>
    <w:uiPriority w:val="99"/>
    <w:semiHidden/>
    <w:rsid w:val="0067250B"/>
    <w:rPr>
      <w:b/>
      <w:bCs/>
      <w:lang w:eastAsia="en-US"/>
    </w:rPr>
  </w:style>
  <w:style w:type="paragraph" w:styleId="Revision">
    <w:name w:val="Revision"/>
    <w:hidden/>
    <w:uiPriority w:val="99"/>
    <w:semiHidden/>
    <w:rsid w:val="004D30F6"/>
  </w:style>
  <w:style w:type="character" w:styleId="FollowedHyperlink">
    <w:name w:val="FollowedHyperlink"/>
    <w:basedOn w:val="DefaultParagraphFont"/>
    <w:uiPriority w:val="99"/>
    <w:semiHidden/>
    <w:unhideWhenUsed/>
    <w:rsid w:val="000A227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66F"/>
  </w:style>
  <w:style w:type="paragraph" w:styleId="Heading3">
    <w:name w:val="heading 3"/>
    <w:basedOn w:val="Normal"/>
    <w:next w:val="Normal"/>
    <w:link w:val="Heading3Char"/>
    <w:uiPriority w:val="9"/>
    <w:qFormat/>
    <w:rsid w:val="004D30F6"/>
    <w:pPr>
      <w:keepNext/>
      <w:spacing w:before="240" w:after="60"/>
      <w:outlineLvl w:val="2"/>
    </w:pPr>
    <w:rPr>
      <w:rFonts w:ascii="Calibri" w:eastAsia="MS Gothic" w:hAnsi="Calibr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E266F"/>
    <w:rPr>
      <w:rFonts w:ascii="Calibri" w:eastAsia="MS Gothic" w:hAnsi="Calibri"/>
      <w:b/>
      <w:bCs/>
      <w:sz w:val="26"/>
      <w:szCs w:val="26"/>
    </w:rPr>
  </w:style>
  <w:style w:type="paragraph" w:styleId="FootnoteText">
    <w:name w:val="footnote text"/>
    <w:basedOn w:val="Normal"/>
    <w:link w:val="FootnoteTextChar"/>
    <w:uiPriority w:val="99"/>
    <w:unhideWhenUsed/>
    <w:rsid w:val="00AE266F"/>
    <w:pPr>
      <w:ind w:firstLine="851"/>
      <w:jc w:val="both"/>
    </w:pPr>
    <w:rPr>
      <w:rFonts w:ascii="Bookman Old Style" w:eastAsia="Calibri" w:hAnsi="Bookman Old Style"/>
      <w:sz w:val="20"/>
      <w:szCs w:val="20"/>
    </w:rPr>
  </w:style>
  <w:style w:type="character" w:customStyle="1" w:styleId="FootnoteTextChar">
    <w:name w:val="Footnote Text Char"/>
    <w:link w:val="FootnoteText"/>
    <w:uiPriority w:val="99"/>
    <w:rsid w:val="00AE266F"/>
    <w:rPr>
      <w:rFonts w:ascii="Bookman Old Style" w:eastAsia="Calibri" w:hAnsi="Bookman Old Style" w:cs="Times New Roman"/>
      <w:sz w:val="20"/>
      <w:szCs w:val="20"/>
    </w:rPr>
  </w:style>
  <w:style w:type="character" w:styleId="FootnoteReference">
    <w:name w:val="footnote reference"/>
    <w:uiPriority w:val="99"/>
    <w:unhideWhenUsed/>
    <w:rsid w:val="00AE266F"/>
    <w:rPr>
      <w:vertAlign w:val="superscript"/>
    </w:rPr>
  </w:style>
  <w:style w:type="character" w:styleId="Strong">
    <w:name w:val="Strong"/>
    <w:uiPriority w:val="22"/>
    <w:qFormat/>
    <w:rsid w:val="00AE266F"/>
    <w:rPr>
      <w:b/>
      <w:bCs/>
    </w:rPr>
  </w:style>
  <w:style w:type="character" w:customStyle="1" w:styleId="hps">
    <w:name w:val="hps"/>
    <w:rsid w:val="00AE266F"/>
  </w:style>
  <w:style w:type="paragraph" w:styleId="Footer">
    <w:name w:val="footer"/>
    <w:basedOn w:val="Normal"/>
    <w:link w:val="FooterChar"/>
    <w:uiPriority w:val="99"/>
    <w:unhideWhenUsed/>
    <w:rsid w:val="00AE266F"/>
    <w:pPr>
      <w:tabs>
        <w:tab w:val="center" w:pos="4320"/>
        <w:tab w:val="right" w:pos="8640"/>
      </w:tabs>
    </w:pPr>
  </w:style>
  <w:style w:type="character" w:customStyle="1" w:styleId="FooterChar">
    <w:name w:val="Footer Char"/>
    <w:link w:val="Footer"/>
    <w:uiPriority w:val="99"/>
    <w:rsid w:val="00AE266F"/>
    <w:rPr>
      <w:rFonts w:ascii="Cambria" w:eastAsia="MS Mincho" w:hAnsi="Cambria" w:cs="Times New Roman"/>
    </w:rPr>
  </w:style>
  <w:style w:type="character" w:styleId="PageNumber">
    <w:name w:val="page number"/>
    <w:uiPriority w:val="99"/>
    <w:semiHidden/>
    <w:unhideWhenUsed/>
    <w:rsid w:val="00AE266F"/>
  </w:style>
  <w:style w:type="paragraph" w:styleId="BalloonText">
    <w:name w:val="Balloon Text"/>
    <w:basedOn w:val="Normal"/>
    <w:link w:val="BalloonTextChar"/>
    <w:uiPriority w:val="99"/>
    <w:semiHidden/>
    <w:unhideWhenUsed/>
    <w:rsid w:val="00AE266F"/>
    <w:rPr>
      <w:rFonts w:ascii="Lucida Grande" w:hAnsi="Lucida Grande" w:cs="Lucida Grande"/>
      <w:sz w:val="18"/>
      <w:szCs w:val="18"/>
    </w:rPr>
  </w:style>
  <w:style w:type="character" w:customStyle="1" w:styleId="BalloonTextChar">
    <w:name w:val="Balloon Text Char"/>
    <w:link w:val="BalloonText"/>
    <w:uiPriority w:val="99"/>
    <w:semiHidden/>
    <w:rsid w:val="00AE266F"/>
    <w:rPr>
      <w:rFonts w:ascii="Lucida Grande" w:eastAsia="MS Mincho" w:hAnsi="Lucida Grande" w:cs="Lucida Grande"/>
      <w:sz w:val="18"/>
      <w:szCs w:val="18"/>
    </w:rPr>
  </w:style>
  <w:style w:type="character" w:styleId="Hyperlink">
    <w:name w:val="Hyperlink"/>
    <w:uiPriority w:val="99"/>
    <w:unhideWhenUsed/>
    <w:rsid w:val="00AE266F"/>
    <w:rPr>
      <w:color w:val="0000FF"/>
      <w:u w:val="single"/>
    </w:rPr>
  </w:style>
  <w:style w:type="paragraph" w:styleId="Header">
    <w:name w:val="header"/>
    <w:basedOn w:val="Normal"/>
    <w:link w:val="HeaderChar"/>
    <w:uiPriority w:val="99"/>
    <w:unhideWhenUsed/>
    <w:rsid w:val="00AE266F"/>
    <w:pPr>
      <w:tabs>
        <w:tab w:val="center" w:pos="4320"/>
        <w:tab w:val="right" w:pos="8640"/>
      </w:tabs>
    </w:pPr>
  </w:style>
  <w:style w:type="character" w:customStyle="1" w:styleId="HeaderChar">
    <w:name w:val="Header Char"/>
    <w:link w:val="Header"/>
    <w:uiPriority w:val="99"/>
    <w:rsid w:val="00AE266F"/>
    <w:rPr>
      <w:rFonts w:ascii="Cambria" w:eastAsia="MS Mincho" w:hAnsi="Cambria" w:cs="Times New Roman"/>
    </w:rPr>
  </w:style>
  <w:style w:type="paragraph" w:styleId="NormalWeb">
    <w:name w:val="Normal (Web)"/>
    <w:basedOn w:val="Normal"/>
    <w:uiPriority w:val="99"/>
    <w:semiHidden/>
    <w:unhideWhenUsed/>
    <w:rsid w:val="00AE266F"/>
    <w:rPr>
      <w:rFonts w:ascii="Times New Roman" w:hAnsi="Times New Roman"/>
    </w:rPr>
  </w:style>
  <w:style w:type="character" w:styleId="CommentReference">
    <w:name w:val="annotation reference"/>
    <w:uiPriority w:val="99"/>
    <w:semiHidden/>
    <w:unhideWhenUsed/>
    <w:rsid w:val="0067250B"/>
    <w:rPr>
      <w:sz w:val="16"/>
      <w:szCs w:val="16"/>
    </w:rPr>
  </w:style>
  <w:style w:type="paragraph" w:styleId="CommentText">
    <w:name w:val="annotation text"/>
    <w:basedOn w:val="Normal"/>
    <w:link w:val="CommentTextChar"/>
    <w:uiPriority w:val="99"/>
    <w:semiHidden/>
    <w:unhideWhenUsed/>
    <w:rsid w:val="0067250B"/>
    <w:rPr>
      <w:sz w:val="20"/>
      <w:szCs w:val="20"/>
    </w:rPr>
  </w:style>
  <w:style w:type="character" w:customStyle="1" w:styleId="CommentTextChar">
    <w:name w:val="Comment Text Char"/>
    <w:link w:val="CommentText"/>
    <w:uiPriority w:val="99"/>
    <w:semiHidden/>
    <w:rsid w:val="0067250B"/>
    <w:rPr>
      <w:lang w:eastAsia="en-US"/>
    </w:rPr>
  </w:style>
  <w:style w:type="paragraph" w:styleId="CommentSubject">
    <w:name w:val="annotation subject"/>
    <w:basedOn w:val="CommentText"/>
    <w:next w:val="CommentText"/>
    <w:link w:val="CommentSubjectChar"/>
    <w:uiPriority w:val="99"/>
    <w:semiHidden/>
    <w:unhideWhenUsed/>
    <w:rsid w:val="0067250B"/>
    <w:rPr>
      <w:b/>
      <w:bCs/>
    </w:rPr>
  </w:style>
  <w:style w:type="character" w:customStyle="1" w:styleId="CommentSubjectChar">
    <w:name w:val="Comment Subject Char"/>
    <w:link w:val="CommentSubject"/>
    <w:uiPriority w:val="99"/>
    <w:semiHidden/>
    <w:rsid w:val="0067250B"/>
    <w:rPr>
      <w:b/>
      <w:bCs/>
      <w:lang w:eastAsia="en-US"/>
    </w:rPr>
  </w:style>
  <w:style w:type="paragraph" w:styleId="Revision">
    <w:name w:val="Revision"/>
    <w:hidden/>
    <w:uiPriority w:val="99"/>
    <w:semiHidden/>
    <w:rsid w:val="004D30F6"/>
  </w:style>
  <w:style w:type="character" w:styleId="FollowedHyperlink">
    <w:name w:val="FollowedHyperlink"/>
    <w:basedOn w:val="DefaultParagraphFont"/>
    <w:uiPriority w:val="99"/>
    <w:semiHidden/>
    <w:unhideWhenUsed/>
    <w:rsid w:val="000A227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18114">
      <w:bodyDiv w:val="1"/>
      <w:marLeft w:val="0"/>
      <w:marRight w:val="0"/>
      <w:marTop w:val="0"/>
      <w:marBottom w:val="0"/>
      <w:divBdr>
        <w:top w:val="none" w:sz="0" w:space="0" w:color="auto"/>
        <w:left w:val="none" w:sz="0" w:space="0" w:color="auto"/>
        <w:bottom w:val="none" w:sz="0" w:space="0" w:color="auto"/>
        <w:right w:val="none" w:sz="0" w:space="0" w:color="auto"/>
      </w:divBdr>
      <w:divsChild>
        <w:div w:id="146090828">
          <w:marLeft w:val="0"/>
          <w:marRight w:val="0"/>
          <w:marTop w:val="0"/>
          <w:marBottom w:val="0"/>
          <w:divBdr>
            <w:top w:val="none" w:sz="0" w:space="0" w:color="auto"/>
            <w:left w:val="none" w:sz="0" w:space="0" w:color="auto"/>
            <w:bottom w:val="none" w:sz="0" w:space="0" w:color="auto"/>
            <w:right w:val="none" w:sz="0" w:space="0" w:color="auto"/>
          </w:divBdr>
          <w:divsChild>
            <w:div w:id="1570848622">
              <w:marLeft w:val="0"/>
              <w:marRight w:val="0"/>
              <w:marTop w:val="0"/>
              <w:marBottom w:val="0"/>
              <w:divBdr>
                <w:top w:val="none" w:sz="0" w:space="0" w:color="auto"/>
                <w:left w:val="none" w:sz="0" w:space="0" w:color="auto"/>
                <w:bottom w:val="none" w:sz="0" w:space="0" w:color="auto"/>
                <w:right w:val="none" w:sz="0" w:space="0" w:color="auto"/>
              </w:divBdr>
              <w:divsChild>
                <w:div w:id="184157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712960">
      <w:bodyDiv w:val="1"/>
      <w:marLeft w:val="0"/>
      <w:marRight w:val="0"/>
      <w:marTop w:val="0"/>
      <w:marBottom w:val="0"/>
      <w:divBdr>
        <w:top w:val="none" w:sz="0" w:space="0" w:color="auto"/>
        <w:left w:val="none" w:sz="0" w:space="0" w:color="auto"/>
        <w:bottom w:val="none" w:sz="0" w:space="0" w:color="auto"/>
        <w:right w:val="none" w:sz="0" w:space="0" w:color="auto"/>
      </w:divBdr>
      <w:divsChild>
        <w:div w:id="1966693693">
          <w:marLeft w:val="0"/>
          <w:marRight w:val="0"/>
          <w:marTop w:val="0"/>
          <w:marBottom w:val="0"/>
          <w:divBdr>
            <w:top w:val="none" w:sz="0" w:space="0" w:color="auto"/>
            <w:left w:val="none" w:sz="0" w:space="0" w:color="auto"/>
            <w:bottom w:val="none" w:sz="0" w:space="0" w:color="auto"/>
            <w:right w:val="none" w:sz="0" w:space="0" w:color="auto"/>
          </w:divBdr>
          <w:divsChild>
            <w:div w:id="1584795605">
              <w:marLeft w:val="0"/>
              <w:marRight w:val="0"/>
              <w:marTop w:val="0"/>
              <w:marBottom w:val="0"/>
              <w:divBdr>
                <w:top w:val="none" w:sz="0" w:space="0" w:color="auto"/>
                <w:left w:val="none" w:sz="0" w:space="0" w:color="auto"/>
                <w:bottom w:val="none" w:sz="0" w:space="0" w:color="auto"/>
                <w:right w:val="none" w:sz="0" w:space="0" w:color="auto"/>
              </w:divBdr>
              <w:divsChild>
                <w:div w:id="85927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044030">
      <w:bodyDiv w:val="1"/>
      <w:marLeft w:val="0"/>
      <w:marRight w:val="0"/>
      <w:marTop w:val="0"/>
      <w:marBottom w:val="0"/>
      <w:divBdr>
        <w:top w:val="none" w:sz="0" w:space="0" w:color="auto"/>
        <w:left w:val="none" w:sz="0" w:space="0" w:color="auto"/>
        <w:bottom w:val="none" w:sz="0" w:space="0" w:color="auto"/>
        <w:right w:val="none" w:sz="0" w:space="0" w:color="auto"/>
      </w:divBdr>
      <w:divsChild>
        <w:div w:id="480777142">
          <w:marLeft w:val="0"/>
          <w:marRight w:val="0"/>
          <w:marTop w:val="0"/>
          <w:marBottom w:val="0"/>
          <w:divBdr>
            <w:top w:val="none" w:sz="0" w:space="0" w:color="auto"/>
            <w:left w:val="none" w:sz="0" w:space="0" w:color="auto"/>
            <w:bottom w:val="none" w:sz="0" w:space="0" w:color="auto"/>
            <w:right w:val="none" w:sz="0" w:space="0" w:color="auto"/>
          </w:divBdr>
          <w:divsChild>
            <w:div w:id="282856343">
              <w:marLeft w:val="0"/>
              <w:marRight w:val="0"/>
              <w:marTop w:val="0"/>
              <w:marBottom w:val="0"/>
              <w:divBdr>
                <w:top w:val="none" w:sz="0" w:space="0" w:color="auto"/>
                <w:left w:val="none" w:sz="0" w:space="0" w:color="auto"/>
                <w:bottom w:val="none" w:sz="0" w:space="0" w:color="auto"/>
                <w:right w:val="none" w:sz="0" w:space="0" w:color="auto"/>
              </w:divBdr>
              <w:divsChild>
                <w:div w:id="116544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98156">
      <w:bodyDiv w:val="1"/>
      <w:marLeft w:val="0"/>
      <w:marRight w:val="0"/>
      <w:marTop w:val="0"/>
      <w:marBottom w:val="0"/>
      <w:divBdr>
        <w:top w:val="none" w:sz="0" w:space="0" w:color="auto"/>
        <w:left w:val="none" w:sz="0" w:space="0" w:color="auto"/>
        <w:bottom w:val="none" w:sz="0" w:space="0" w:color="auto"/>
        <w:right w:val="none" w:sz="0" w:space="0" w:color="auto"/>
      </w:divBdr>
      <w:divsChild>
        <w:div w:id="1333333184">
          <w:marLeft w:val="0"/>
          <w:marRight w:val="0"/>
          <w:marTop w:val="0"/>
          <w:marBottom w:val="0"/>
          <w:divBdr>
            <w:top w:val="none" w:sz="0" w:space="0" w:color="auto"/>
            <w:left w:val="none" w:sz="0" w:space="0" w:color="auto"/>
            <w:bottom w:val="none" w:sz="0" w:space="0" w:color="auto"/>
            <w:right w:val="none" w:sz="0" w:space="0" w:color="auto"/>
          </w:divBdr>
          <w:divsChild>
            <w:div w:id="1873181570">
              <w:marLeft w:val="0"/>
              <w:marRight w:val="0"/>
              <w:marTop w:val="0"/>
              <w:marBottom w:val="0"/>
              <w:divBdr>
                <w:top w:val="none" w:sz="0" w:space="0" w:color="auto"/>
                <w:left w:val="none" w:sz="0" w:space="0" w:color="auto"/>
                <w:bottom w:val="none" w:sz="0" w:space="0" w:color="auto"/>
                <w:right w:val="none" w:sz="0" w:space="0" w:color="auto"/>
              </w:divBdr>
              <w:divsChild>
                <w:div w:id="210634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766567">
      <w:bodyDiv w:val="1"/>
      <w:marLeft w:val="0"/>
      <w:marRight w:val="0"/>
      <w:marTop w:val="0"/>
      <w:marBottom w:val="0"/>
      <w:divBdr>
        <w:top w:val="none" w:sz="0" w:space="0" w:color="auto"/>
        <w:left w:val="none" w:sz="0" w:space="0" w:color="auto"/>
        <w:bottom w:val="none" w:sz="0" w:space="0" w:color="auto"/>
        <w:right w:val="none" w:sz="0" w:space="0" w:color="auto"/>
      </w:divBdr>
      <w:divsChild>
        <w:div w:id="1486972993">
          <w:marLeft w:val="0"/>
          <w:marRight w:val="0"/>
          <w:marTop w:val="0"/>
          <w:marBottom w:val="0"/>
          <w:divBdr>
            <w:top w:val="none" w:sz="0" w:space="0" w:color="auto"/>
            <w:left w:val="none" w:sz="0" w:space="0" w:color="auto"/>
            <w:bottom w:val="none" w:sz="0" w:space="0" w:color="auto"/>
            <w:right w:val="none" w:sz="0" w:space="0" w:color="auto"/>
          </w:divBdr>
          <w:divsChild>
            <w:div w:id="313724624">
              <w:marLeft w:val="0"/>
              <w:marRight w:val="0"/>
              <w:marTop w:val="0"/>
              <w:marBottom w:val="0"/>
              <w:divBdr>
                <w:top w:val="none" w:sz="0" w:space="0" w:color="auto"/>
                <w:left w:val="none" w:sz="0" w:space="0" w:color="auto"/>
                <w:bottom w:val="none" w:sz="0" w:space="0" w:color="auto"/>
                <w:right w:val="none" w:sz="0" w:space="0" w:color="auto"/>
              </w:divBdr>
              <w:divsChild>
                <w:div w:id="113765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307313">
      <w:bodyDiv w:val="1"/>
      <w:marLeft w:val="0"/>
      <w:marRight w:val="0"/>
      <w:marTop w:val="0"/>
      <w:marBottom w:val="0"/>
      <w:divBdr>
        <w:top w:val="none" w:sz="0" w:space="0" w:color="auto"/>
        <w:left w:val="none" w:sz="0" w:space="0" w:color="auto"/>
        <w:bottom w:val="none" w:sz="0" w:space="0" w:color="auto"/>
        <w:right w:val="none" w:sz="0" w:space="0" w:color="auto"/>
      </w:divBdr>
      <w:divsChild>
        <w:div w:id="53309970">
          <w:marLeft w:val="0"/>
          <w:marRight w:val="0"/>
          <w:marTop w:val="0"/>
          <w:marBottom w:val="0"/>
          <w:divBdr>
            <w:top w:val="none" w:sz="0" w:space="0" w:color="auto"/>
            <w:left w:val="none" w:sz="0" w:space="0" w:color="auto"/>
            <w:bottom w:val="none" w:sz="0" w:space="0" w:color="auto"/>
            <w:right w:val="none" w:sz="0" w:space="0" w:color="auto"/>
          </w:divBdr>
          <w:divsChild>
            <w:div w:id="1274634607">
              <w:marLeft w:val="0"/>
              <w:marRight w:val="0"/>
              <w:marTop w:val="0"/>
              <w:marBottom w:val="0"/>
              <w:divBdr>
                <w:top w:val="none" w:sz="0" w:space="0" w:color="auto"/>
                <w:left w:val="none" w:sz="0" w:space="0" w:color="auto"/>
                <w:bottom w:val="none" w:sz="0" w:space="0" w:color="auto"/>
                <w:right w:val="none" w:sz="0" w:space="0" w:color="auto"/>
              </w:divBdr>
              <w:divsChild>
                <w:div w:id="3689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701852">
      <w:bodyDiv w:val="1"/>
      <w:marLeft w:val="0"/>
      <w:marRight w:val="0"/>
      <w:marTop w:val="0"/>
      <w:marBottom w:val="0"/>
      <w:divBdr>
        <w:top w:val="none" w:sz="0" w:space="0" w:color="auto"/>
        <w:left w:val="none" w:sz="0" w:space="0" w:color="auto"/>
        <w:bottom w:val="none" w:sz="0" w:space="0" w:color="auto"/>
        <w:right w:val="none" w:sz="0" w:space="0" w:color="auto"/>
      </w:divBdr>
      <w:divsChild>
        <w:div w:id="24450518">
          <w:marLeft w:val="0"/>
          <w:marRight w:val="0"/>
          <w:marTop w:val="0"/>
          <w:marBottom w:val="0"/>
          <w:divBdr>
            <w:top w:val="none" w:sz="0" w:space="0" w:color="auto"/>
            <w:left w:val="none" w:sz="0" w:space="0" w:color="auto"/>
            <w:bottom w:val="none" w:sz="0" w:space="0" w:color="auto"/>
            <w:right w:val="none" w:sz="0" w:space="0" w:color="auto"/>
          </w:divBdr>
          <w:divsChild>
            <w:div w:id="216091530">
              <w:marLeft w:val="0"/>
              <w:marRight w:val="0"/>
              <w:marTop w:val="0"/>
              <w:marBottom w:val="0"/>
              <w:divBdr>
                <w:top w:val="none" w:sz="0" w:space="0" w:color="auto"/>
                <w:left w:val="none" w:sz="0" w:space="0" w:color="auto"/>
                <w:bottom w:val="none" w:sz="0" w:space="0" w:color="auto"/>
                <w:right w:val="none" w:sz="0" w:space="0" w:color="auto"/>
              </w:divBdr>
              <w:divsChild>
                <w:div w:id="166762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9627">
      <w:bodyDiv w:val="1"/>
      <w:marLeft w:val="0"/>
      <w:marRight w:val="0"/>
      <w:marTop w:val="0"/>
      <w:marBottom w:val="0"/>
      <w:divBdr>
        <w:top w:val="none" w:sz="0" w:space="0" w:color="auto"/>
        <w:left w:val="none" w:sz="0" w:space="0" w:color="auto"/>
        <w:bottom w:val="none" w:sz="0" w:space="0" w:color="auto"/>
        <w:right w:val="none" w:sz="0" w:space="0" w:color="auto"/>
      </w:divBdr>
      <w:divsChild>
        <w:div w:id="1511682211">
          <w:marLeft w:val="0"/>
          <w:marRight w:val="0"/>
          <w:marTop w:val="0"/>
          <w:marBottom w:val="0"/>
          <w:divBdr>
            <w:top w:val="none" w:sz="0" w:space="0" w:color="auto"/>
            <w:left w:val="none" w:sz="0" w:space="0" w:color="auto"/>
            <w:bottom w:val="none" w:sz="0" w:space="0" w:color="auto"/>
            <w:right w:val="none" w:sz="0" w:space="0" w:color="auto"/>
          </w:divBdr>
          <w:divsChild>
            <w:div w:id="2096512146">
              <w:marLeft w:val="0"/>
              <w:marRight w:val="0"/>
              <w:marTop w:val="0"/>
              <w:marBottom w:val="0"/>
              <w:divBdr>
                <w:top w:val="none" w:sz="0" w:space="0" w:color="auto"/>
                <w:left w:val="none" w:sz="0" w:space="0" w:color="auto"/>
                <w:bottom w:val="none" w:sz="0" w:space="0" w:color="auto"/>
                <w:right w:val="none" w:sz="0" w:space="0" w:color="auto"/>
              </w:divBdr>
              <w:divsChild>
                <w:div w:id="186786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277072">
      <w:bodyDiv w:val="1"/>
      <w:marLeft w:val="0"/>
      <w:marRight w:val="0"/>
      <w:marTop w:val="0"/>
      <w:marBottom w:val="0"/>
      <w:divBdr>
        <w:top w:val="none" w:sz="0" w:space="0" w:color="auto"/>
        <w:left w:val="none" w:sz="0" w:space="0" w:color="auto"/>
        <w:bottom w:val="none" w:sz="0" w:space="0" w:color="auto"/>
        <w:right w:val="none" w:sz="0" w:space="0" w:color="auto"/>
      </w:divBdr>
      <w:divsChild>
        <w:div w:id="1912933222">
          <w:marLeft w:val="0"/>
          <w:marRight w:val="0"/>
          <w:marTop w:val="0"/>
          <w:marBottom w:val="0"/>
          <w:divBdr>
            <w:top w:val="none" w:sz="0" w:space="0" w:color="auto"/>
            <w:left w:val="none" w:sz="0" w:space="0" w:color="auto"/>
            <w:bottom w:val="none" w:sz="0" w:space="0" w:color="auto"/>
            <w:right w:val="none" w:sz="0" w:space="0" w:color="auto"/>
          </w:divBdr>
          <w:divsChild>
            <w:div w:id="1007026689">
              <w:marLeft w:val="0"/>
              <w:marRight w:val="0"/>
              <w:marTop w:val="0"/>
              <w:marBottom w:val="0"/>
              <w:divBdr>
                <w:top w:val="none" w:sz="0" w:space="0" w:color="auto"/>
                <w:left w:val="none" w:sz="0" w:space="0" w:color="auto"/>
                <w:bottom w:val="none" w:sz="0" w:space="0" w:color="auto"/>
                <w:right w:val="none" w:sz="0" w:space="0" w:color="auto"/>
              </w:divBdr>
              <w:divsChild>
                <w:div w:id="81641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257247">
      <w:bodyDiv w:val="1"/>
      <w:marLeft w:val="0"/>
      <w:marRight w:val="0"/>
      <w:marTop w:val="0"/>
      <w:marBottom w:val="0"/>
      <w:divBdr>
        <w:top w:val="none" w:sz="0" w:space="0" w:color="auto"/>
        <w:left w:val="none" w:sz="0" w:space="0" w:color="auto"/>
        <w:bottom w:val="none" w:sz="0" w:space="0" w:color="auto"/>
        <w:right w:val="none" w:sz="0" w:space="0" w:color="auto"/>
      </w:divBdr>
      <w:divsChild>
        <w:div w:id="174073875">
          <w:marLeft w:val="0"/>
          <w:marRight w:val="0"/>
          <w:marTop w:val="0"/>
          <w:marBottom w:val="0"/>
          <w:divBdr>
            <w:top w:val="none" w:sz="0" w:space="0" w:color="auto"/>
            <w:left w:val="none" w:sz="0" w:space="0" w:color="auto"/>
            <w:bottom w:val="none" w:sz="0" w:space="0" w:color="auto"/>
            <w:right w:val="none" w:sz="0" w:space="0" w:color="auto"/>
          </w:divBdr>
          <w:divsChild>
            <w:div w:id="1997565790">
              <w:marLeft w:val="0"/>
              <w:marRight w:val="0"/>
              <w:marTop w:val="0"/>
              <w:marBottom w:val="0"/>
              <w:divBdr>
                <w:top w:val="none" w:sz="0" w:space="0" w:color="auto"/>
                <w:left w:val="none" w:sz="0" w:space="0" w:color="auto"/>
                <w:bottom w:val="none" w:sz="0" w:space="0" w:color="auto"/>
                <w:right w:val="none" w:sz="0" w:space="0" w:color="auto"/>
              </w:divBdr>
              <w:divsChild>
                <w:div w:id="74430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610406">
      <w:bodyDiv w:val="1"/>
      <w:marLeft w:val="0"/>
      <w:marRight w:val="0"/>
      <w:marTop w:val="0"/>
      <w:marBottom w:val="0"/>
      <w:divBdr>
        <w:top w:val="none" w:sz="0" w:space="0" w:color="auto"/>
        <w:left w:val="none" w:sz="0" w:space="0" w:color="auto"/>
        <w:bottom w:val="none" w:sz="0" w:space="0" w:color="auto"/>
        <w:right w:val="none" w:sz="0" w:space="0" w:color="auto"/>
      </w:divBdr>
      <w:divsChild>
        <w:div w:id="242758138">
          <w:marLeft w:val="0"/>
          <w:marRight w:val="0"/>
          <w:marTop w:val="0"/>
          <w:marBottom w:val="0"/>
          <w:divBdr>
            <w:top w:val="none" w:sz="0" w:space="0" w:color="auto"/>
            <w:left w:val="none" w:sz="0" w:space="0" w:color="auto"/>
            <w:bottom w:val="none" w:sz="0" w:space="0" w:color="auto"/>
            <w:right w:val="none" w:sz="0" w:space="0" w:color="auto"/>
          </w:divBdr>
          <w:divsChild>
            <w:div w:id="2099136764">
              <w:marLeft w:val="0"/>
              <w:marRight w:val="0"/>
              <w:marTop w:val="0"/>
              <w:marBottom w:val="0"/>
              <w:divBdr>
                <w:top w:val="none" w:sz="0" w:space="0" w:color="auto"/>
                <w:left w:val="none" w:sz="0" w:space="0" w:color="auto"/>
                <w:bottom w:val="none" w:sz="0" w:space="0" w:color="auto"/>
                <w:right w:val="none" w:sz="0" w:space="0" w:color="auto"/>
              </w:divBdr>
              <w:divsChild>
                <w:div w:id="66521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925887">
      <w:bodyDiv w:val="1"/>
      <w:marLeft w:val="0"/>
      <w:marRight w:val="0"/>
      <w:marTop w:val="0"/>
      <w:marBottom w:val="0"/>
      <w:divBdr>
        <w:top w:val="none" w:sz="0" w:space="0" w:color="auto"/>
        <w:left w:val="none" w:sz="0" w:space="0" w:color="auto"/>
        <w:bottom w:val="none" w:sz="0" w:space="0" w:color="auto"/>
        <w:right w:val="none" w:sz="0" w:space="0" w:color="auto"/>
      </w:divBdr>
      <w:divsChild>
        <w:div w:id="1470592865">
          <w:marLeft w:val="0"/>
          <w:marRight w:val="0"/>
          <w:marTop w:val="0"/>
          <w:marBottom w:val="0"/>
          <w:divBdr>
            <w:top w:val="none" w:sz="0" w:space="0" w:color="auto"/>
            <w:left w:val="none" w:sz="0" w:space="0" w:color="auto"/>
            <w:bottom w:val="none" w:sz="0" w:space="0" w:color="auto"/>
            <w:right w:val="none" w:sz="0" w:space="0" w:color="auto"/>
          </w:divBdr>
          <w:divsChild>
            <w:div w:id="1044791379">
              <w:marLeft w:val="0"/>
              <w:marRight w:val="0"/>
              <w:marTop w:val="0"/>
              <w:marBottom w:val="0"/>
              <w:divBdr>
                <w:top w:val="none" w:sz="0" w:space="0" w:color="auto"/>
                <w:left w:val="none" w:sz="0" w:space="0" w:color="auto"/>
                <w:bottom w:val="none" w:sz="0" w:space="0" w:color="auto"/>
                <w:right w:val="none" w:sz="0" w:space="0" w:color="auto"/>
              </w:divBdr>
              <w:divsChild>
                <w:div w:id="95132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1518">
      <w:bodyDiv w:val="1"/>
      <w:marLeft w:val="0"/>
      <w:marRight w:val="0"/>
      <w:marTop w:val="0"/>
      <w:marBottom w:val="0"/>
      <w:divBdr>
        <w:top w:val="none" w:sz="0" w:space="0" w:color="auto"/>
        <w:left w:val="none" w:sz="0" w:space="0" w:color="auto"/>
        <w:bottom w:val="none" w:sz="0" w:space="0" w:color="auto"/>
        <w:right w:val="none" w:sz="0" w:space="0" w:color="auto"/>
      </w:divBdr>
      <w:divsChild>
        <w:div w:id="864102903">
          <w:marLeft w:val="0"/>
          <w:marRight w:val="0"/>
          <w:marTop w:val="0"/>
          <w:marBottom w:val="0"/>
          <w:divBdr>
            <w:top w:val="none" w:sz="0" w:space="0" w:color="auto"/>
            <w:left w:val="none" w:sz="0" w:space="0" w:color="auto"/>
            <w:bottom w:val="none" w:sz="0" w:space="0" w:color="auto"/>
            <w:right w:val="none" w:sz="0" w:space="0" w:color="auto"/>
          </w:divBdr>
          <w:divsChild>
            <w:div w:id="863058743">
              <w:marLeft w:val="0"/>
              <w:marRight w:val="0"/>
              <w:marTop w:val="0"/>
              <w:marBottom w:val="0"/>
              <w:divBdr>
                <w:top w:val="none" w:sz="0" w:space="0" w:color="auto"/>
                <w:left w:val="none" w:sz="0" w:space="0" w:color="auto"/>
                <w:bottom w:val="none" w:sz="0" w:space="0" w:color="auto"/>
                <w:right w:val="none" w:sz="0" w:space="0" w:color="auto"/>
              </w:divBdr>
              <w:divsChild>
                <w:div w:id="25409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193059">
      <w:bodyDiv w:val="1"/>
      <w:marLeft w:val="0"/>
      <w:marRight w:val="0"/>
      <w:marTop w:val="0"/>
      <w:marBottom w:val="0"/>
      <w:divBdr>
        <w:top w:val="none" w:sz="0" w:space="0" w:color="auto"/>
        <w:left w:val="none" w:sz="0" w:space="0" w:color="auto"/>
        <w:bottom w:val="none" w:sz="0" w:space="0" w:color="auto"/>
        <w:right w:val="none" w:sz="0" w:space="0" w:color="auto"/>
      </w:divBdr>
      <w:divsChild>
        <w:div w:id="489907784">
          <w:marLeft w:val="0"/>
          <w:marRight w:val="0"/>
          <w:marTop w:val="0"/>
          <w:marBottom w:val="0"/>
          <w:divBdr>
            <w:top w:val="none" w:sz="0" w:space="0" w:color="auto"/>
            <w:left w:val="none" w:sz="0" w:space="0" w:color="auto"/>
            <w:bottom w:val="none" w:sz="0" w:space="0" w:color="auto"/>
            <w:right w:val="none" w:sz="0" w:space="0" w:color="auto"/>
          </w:divBdr>
          <w:divsChild>
            <w:div w:id="1159879200">
              <w:marLeft w:val="0"/>
              <w:marRight w:val="0"/>
              <w:marTop w:val="0"/>
              <w:marBottom w:val="0"/>
              <w:divBdr>
                <w:top w:val="none" w:sz="0" w:space="0" w:color="auto"/>
                <w:left w:val="none" w:sz="0" w:space="0" w:color="auto"/>
                <w:bottom w:val="none" w:sz="0" w:space="0" w:color="auto"/>
                <w:right w:val="none" w:sz="0" w:space="0" w:color="auto"/>
              </w:divBdr>
              <w:divsChild>
                <w:div w:id="181811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mailto:alexandreablima@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87281C-8E7E-F747-8965-CC92C5490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11197</Words>
  <Characters>63157</Characters>
  <Application>Microsoft Macintosh Word</Application>
  <DocSecurity>0</DocSecurity>
  <Lines>1088</Lines>
  <Paragraphs>199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Air</Company>
  <LinksUpToDate>false</LinksUpToDate>
  <CharactersWithSpaces>74155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Augusto Lima</dc:creator>
  <cp:lastModifiedBy>Antonio Jorge Pereira</cp:lastModifiedBy>
  <cp:revision>2</cp:revision>
  <cp:lastPrinted>2015-02-07T18:41:00Z</cp:lastPrinted>
  <dcterms:created xsi:type="dcterms:W3CDTF">2021-02-22T13:16:00Z</dcterms:created>
  <dcterms:modified xsi:type="dcterms:W3CDTF">2021-02-22T13:16:00Z</dcterms:modified>
</cp:coreProperties>
</file>